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C0799E" w:rsidP="005D546F">
      <w:pPr>
        <w:widowControl w:val="0"/>
        <w:bidi w:val="0"/>
        <w:jc w:val="center"/>
        <w:outlineLvl w:val="2"/>
        <w:rPr>
          <w:b/>
          <w:bCs/>
        </w:rPr>
      </w:pPr>
      <w:r w:rsidRPr="00B603FA">
        <w:rPr>
          <w:noProof/>
          <w:sz w:val="26"/>
          <w:szCs w:val="26"/>
        </w:rPr>
        <w:drawing>
          <wp:anchor distT="0" distB="0" distL="114300" distR="114300" simplePos="0" relativeHeight="251658240" behindDoc="0" locked="0" layoutInCell="1" allowOverlap="1">
            <wp:simplePos x="0" y="0"/>
            <wp:positionH relativeFrom="margin">
              <wp:posOffset>-194310</wp:posOffset>
            </wp:positionH>
            <wp:positionV relativeFrom="paragraph">
              <wp:posOffset>-548640</wp:posOffset>
            </wp:positionV>
            <wp:extent cx="1514475" cy="419100"/>
            <wp:effectExtent l="0" t="0" r="9525"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260481"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51447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99E" w:rsidR="005D546F">
        <w:rPr>
          <w:b/>
          <w:bCs/>
          <w:rtl w:val="0"/>
          <w:lang w:val="en"/>
        </w:rPr>
        <w:t xml:space="preserve">MINUTES </w:t>
      </w:r>
    </w:p>
    <w:p w:rsidR="00085BBF" w:rsidRPr="00C0799E" w:rsidP="00DC6360">
      <w:pPr>
        <w:widowControl w:val="0"/>
        <w:bidi w:val="0"/>
        <w:jc w:val="center"/>
        <w:outlineLvl w:val="2"/>
        <w:rPr>
          <w:b/>
        </w:rPr>
      </w:pPr>
      <w:r w:rsidRPr="00C0799E">
        <w:rPr>
          <w:b/>
          <w:bCs/>
          <w:rtl w:val="0"/>
          <w:lang w:val="en"/>
        </w:rPr>
        <w:t>of the Meeting of the Board of Directors, Rosseti South PJSC</w:t>
      </w:r>
    </w:p>
    <w:p w:rsidR="00085BBF" w:rsidRPr="00C0799E" w:rsidP="00DC6360">
      <w:pPr>
        <w:widowControl w:val="0"/>
        <w:jc w:val="center"/>
        <w:outlineLvl w:val="2"/>
      </w:pPr>
    </w:p>
    <w:p w:rsidR="00085BBF" w:rsidRPr="00C0799E" w:rsidP="00DC6360">
      <w:pPr>
        <w:widowControl w:val="0"/>
        <w:bidi w:val="0"/>
        <w:jc w:val="center"/>
        <w:outlineLvl w:val="2"/>
      </w:pPr>
      <w:r w:rsidRPr="00C0799E">
        <w:rPr>
          <w:rtl w:val="0"/>
          <w:lang w:val="en"/>
        </w:rPr>
        <w:t>Moscow</w:t>
      </w:r>
    </w:p>
    <w:p w:rsidR="00085BBF" w:rsidP="00DC6360">
      <w:pPr>
        <w:widowControl w:val="0"/>
        <w:jc w:val="center"/>
        <w:outlineLvl w:val="2"/>
      </w:pPr>
    </w:p>
    <w:p w:rsidR="00085BBF" w:rsidRPr="00C0799E" w:rsidP="00085BBF">
      <w:pPr>
        <w:widowControl w:val="0"/>
        <w:bidi w:val="0"/>
        <w:jc w:val="both"/>
        <w:outlineLvl w:val="2"/>
      </w:pPr>
      <w:r>
        <w:rPr>
          <w:rtl w:val="0"/>
          <w:lang w:val="en"/>
        </w:rPr>
        <w:t>01.06.2022                                                                                                                       №483/2022</w:t>
      </w:r>
    </w:p>
    <w:p w:rsidR="00197022" w:rsidP="00DC6360">
      <w:pPr>
        <w:widowControl w:val="0"/>
        <w:jc w:val="center"/>
        <w:outlineLvl w:val="2"/>
        <w:rPr>
          <w:b/>
        </w:rPr>
      </w:pPr>
    </w:p>
    <w:p w:rsidR="005A0CDC" w:rsidP="005A0CDC">
      <w:pPr>
        <w:widowControl w:val="0"/>
        <w:bidi w:val="0"/>
        <w:jc w:val="both"/>
      </w:pPr>
      <w:r w:rsidRPr="00747AB2">
        <w:rPr>
          <w:b/>
          <w:rtl w:val="0"/>
          <w:lang w:val="en"/>
        </w:rPr>
        <w:t>Meeting format:</w:t>
      </w:r>
      <w:r w:rsidRPr="00747AB2">
        <w:rPr>
          <w:rtl w:val="0"/>
          <w:lang w:val="en"/>
        </w:rPr>
        <w:t xml:space="preserve"> in person and in absentia (including through videoconferencing).</w:t>
      </w:r>
    </w:p>
    <w:tbl>
      <w:tblPr>
        <w:tblW w:w="7831" w:type="dxa"/>
        <w:tblInd w:w="-34" w:type="dxa"/>
        <w:tblLayout w:type="fixed"/>
        <w:tblLook w:val="0000"/>
      </w:tblPr>
      <w:tblGrid>
        <w:gridCol w:w="4145"/>
        <w:gridCol w:w="3686"/>
      </w:tblGrid>
      <w:tr w:rsidTr="00CD5114">
        <w:tblPrEx>
          <w:tblW w:w="7831" w:type="dxa"/>
          <w:tblInd w:w="-34" w:type="dxa"/>
          <w:tblLayout w:type="fixed"/>
          <w:tblLook w:val="0000"/>
        </w:tblPrEx>
        <w:tc>
          <w:tcPr>
            <w:tcW w:w="4145" w:type="dxa"/>
          </w:tcPr>
          <w:p w:rsidR="00CD5114" w:rsidRPr="00C045D4" w:rsidP="00CD5114">
            <w:pPr>
              <w:pStyle w:val="BodyText3"/>
              <w:widowControl w:val="0"/>
              <w:bidi w:val="0"/>
              <w:spacing w:after="0"/>
              <w:ind w:left="-75"/>
              <w:contextualSpacing/>
              <w:rPr>
                <w:b/>
                <w:color w:val="000000"/>
                <w:sz w:val="24"/>
                <w:szCs w:val="24"/>
              </w:rPr>
            </w:pPr>
            <w:r w:rsidRPr="00C045D4">
              <w:rPr>
                <w:b/>
                <w:color w:val="000000"/>
                <w:sz w:val="24"/>
                <w:szCs w:val="24"/>
                <w:rtl w:val="0"/>
                <w:lang w:val="en"/>
              </w:rPr>
              <w:t>Timing and venue:</w:t>
            </w:r>
          </w:p>
        </w:tc>
        <w:tc>
          <w:tcPr>
            <w:tcW w:w="3686" w:type="dxa"/>
          </w:tcPr>
          <w:p w:rsidR="00CD5114" w:rsidRPr="00C045D4" w:rsidP="00BD5065">
            <w:pPr>
              <w:pStyle w:val="BodyText3"/>
              <w:widowControl w:val="0"/>
              <w:bidi w:val="0"/>
              <w:spacing w:after="0"/>
              <w:ind w:right="36"/>
              <w:contextualSpacing/>
              <w:rPr>
                <w:color w:val="000000"/>
                <w:sz w:val="24"/>
                <w:szCs w:val="24"/>
              </w:rPr>
            </w:pPr>
            <w:r>
              <w:rPr>
                <w:color w:val="000000"/>
                <w:sz w:val="24"/>
                <w:szCs w:val="24"/>
                <w:rtl w:val="0"/>
                <w:lang w:val="en"/>
              </w:rPr>
              <w:t xml:space="preserve">01.06.2022, 11:00 am – 12:30 pm </w:t>
            </w:r>
          </w:p>
        </w:tc>
      </w:tr>
    </w:tbl>
    <w:p w:rsidR="005A0CDC" w:rsidRPr="00747AB2" w:rsidP="005A0CDC">
      <w:pPr>
        <w:widowControl w:val="0"/>
        <w:bidi w:val="0"/>
        <w:jc w:val="both"/>
        <w:rPr>
          <w:b/>
        </w:rPr>
      </w:pPr>
      <w:r w:rsidRPr="00C045D4">
        <w:rPr>
          <w:b/>
          <w:rtl w:val="0"/>
          <w:lang w:val="en"/>
        </w:rPr>
        <w:t xml:space="preserve">Date of the Minutes: </w:t>
      </w:r>
      <w:r w:rsidR="00BC1F89">
        <w:rPr>
          <w:rtl w:val="0"/>
          <w:lang w:val="en"/>
        </w:rPr>
        <w:t>03.06.2022.</w:t>
      </w:r>
    </w:p>
    <w:p w:rsidR="006D136A" w:rsidP="005A0CDC">
      <w:pPr>
        <w:widowControl w:val="0"/>
        <w:jc w:val="both"/>
        <w:rPr>
          <w:b/>
        </w:rPr>
      </w:pPr>
    </w:p>
    <w:p w:rsidR="009436D1" w:rsidP="009436D1">
      <w:pPr>
        <w:widowControl w:val="0"/>
        <w:bidi w:val="0"/>
        <w:jc w:val="both"/>
      </w:pPr>
      <w:r>
        <w:rPr>
          <w:b/>
          <w:rtl w:val="0"/>
          <w:lang w:val="en"/>
        </w:rPr>
        <w:t xml:space="preserve">Members of the Board of Directors attending the meeting: </w:t>
      </w:r>
      <w:r w:rsidRPr="000F3466">
        <w:rPr>
          <w:rtl w:val="0"/>
          <w:lang w:val="en"/>
        </w:rPr>
        <w:t>D.V. Krainsky (Chairman), I.D. Alyushenko, P.V. Grebtsov, A.I. Kazakov, O.Yu. Klinkov, M.V. Korotkova, M.V. Nikitchanova, B.B. Ebzeev</w:t>
      </w:r>
    </w:p>
    <w:p w:rsidR="005A0CDC" w:rsidP="005A0CDC">
      <w:pPr>
        <w:widowControl w:val="0"/>
        <w:bidi w:val="0"/>
        <w:jc w:val="both"/>
        <w:rPr>
          <w:b/>
        </w:rPr>
      </w:pPr>
      <w:r w:rsidRPr="00104FBD">
        <w:rPr>
          <w:b/>
          <w:rtl w:val="0"/>
          <w:lang w:val="en"/>
        </w:rPr>
        <w:t>A quorum is present.</w:t>
      </w:r>
    </w:p>
    <w:p w:rsidR="006D136A" w:rsidP="005A0CDC">
      <w:pPr>
        <w:widowControl w:val="0"/>
        <w:jc w:val="both"/>
        <w:rPr>
          <w:b/>
        </w:rPr>
      </w:pPr>
    </w:p>
    <w:p w:rsidR="00F65AE3" w:rsidRPr="00F65AE3" w:rsidP="005A0CDC">
      <w:pPr>
        <w:widowControl w:val="0"/>
        <w:bidi w:val="0"/>
        <w:jc w:val="both"/>
      </w:pPr>
      <w:r w:rsidRPr="00783F8D">
        <w:rPr>
          <w:b/>
          <w:rtl w:val="0"/>
          <w:lang w:val="en"/>
        </w:rPr>
        <w:t xml:space="preserve">Members of the Board of Directors who participated by sending a questionnaire: </w:t>
      </w:r>
      <w:r w:rsidRPr="00F65AE3">
        <w:rPr>
          <w:rtl w:val="0"/>
          <w:lang w:val="en"/>
        </w:rPr>
        <w:t>V.Yu. Zarhin, A.A. Polinov, E.V. Prokhorov</w:t>
      </w:r>
    </w:p>
    <w:p w:rsidR="00F65AE3" w:rsidP="005A0CDC">
      <w:pPr>
        <w:widowControl w:val="0"/>
        <w:jc w:val="both"/>
        <w:rPr>
          <w:b/>
        </w:rPr>
      </w:pPr>
    </w:p>
    <w:p w:rsidR="00E06ED4" w:rsidP="00E06ED4">
      <w:pPr>
        <w:widowControl w:val="0"/>
        <w:shd w:val="clear" w:color="auto" w:fill="FFFFFF"/>
        <w:bidi w:val="0"/>
        <w:jc w:val="both"/>
        <w:rPr>
          <w:rFonts w:eastAsia="Calibri"/>
          <w:b/>
        </w:rPr>
      </w:pPr>
      <w:r w:rsidRPr="000F36A6">
        <w:rPr>
          <w:rFonts w:eastAsia="Calibri"/>
          <w:b/>
          <w:rtl w:val="0"/>
          <w:lang w:val="en"/>
        </w:rPr>
        <w:t>Invited ​guests of Rosseti South PJSC:</w:t>
      </w:r>
    </w:p>
    <w:p w:rsidR="005B4E30" w:rsidP="00E06ED4">
      <w:pPr>
        <w:widowControl w:val="0"/>
        <w:shd w:val="clear" w:color="auto" w:fill="FFFFFF"/>
        <w:bidi w:val="0"/>
        <w:jc w:val="both"/>
        <w:rPr>
          <w:rFonts w:eastAsia="Calibri"/>
        </w:rPr>
      </w:pPr>
      <w:r>
        <w:rPr>
          <w:rFonts w:eastAsia="Calibri"/>
          <w:rtl w:val="0"/>
          <w:lang w:val="en"/>
        </w:rPr>
        <w:t>K.A. Iordanidi, Deputy General Director for Economics and Finance (speaker on Item No. 1),</w:t>
      </w:r>
    </w:p>
    <w:p w:rsidR="00D62A35" w:rsidRPr="00C045D4" w:rsidP="00E06ED4">
      <w:pPr>
        <w:widowControl w:val="0"/>
        <w:shd w:val="clear" w:color="auto" w:fill="FFFFFF"/>
        <w:bidi w:val="0"/>
        <w:jc w:val="both"/>
        <w:rPr>
          <w:rFonts w:eastAsia="Calibri"/>
        </w:rPr>
      </w:pPr>
      <w:r>
        <w:rPr>
          <w:rFonts w:eastAsia="Calibri"/>
          <w:rtl w:val="0"/>
          <w:lang w:val="en"/>
        </w:rPr>
        <w:t>Deputy General Director for the implementation of services A.G. Mury (speaker on Item No. 2)</w:t>
      </w:r>
    </w:p>
    <w:p w:rsidR="005B4E30" w:rsidRPr="00C045D4" w:rsidP="00E06ED4">
      <w:pPr>
        <w:widowControl w:val="0"/>
        <w:shd w:val="clear" w:color="auto" w:fill="FFFFFF"/>
        <w:bidi w:val="0"/>
        <w:jc w:val="both"/>
      </w:pPr>
      <w:r>
        <w:rPr>
          <w:rtl w:val="0"/>
          <w:lang w:val="en"/>
        </w:rPr>
        <w:t xml:space="preserve">Deputy Business Area Directors, </w:t>
      </w:r>
    </w:p>
    <w:p w:rsidR="005B4E30" w:rsidRPr="00C045D4" w:rsidP="00E06ED4">
      <w:pPr>
        <w:widowControl w:val="0"/>
        <w:shd w:val="clear" w:color="auto" w:fill="FFFFFF"/>
        <w:bidi w:val="0"/>
        <w:jc w:val="both"/>
        <w:rPr>
          <w:rFonts w:eastAsia="Calibri"/>
          <w:b/>
        </w:rPr>
      </w:pPr>
      <w:r>
        <w:rPr>
          <w:rtl w:val="0"/>
          <w:lang w:val="en"/>
        </w:rPr>
        <w:t>Deputy General Directors - Branch Directors.</w:t>
      </w:r>
    </w:p>
    <w:p w:rsidR="00367EE9" w:rsidP="00EB59CE">
      <w:pPr>
        <w:widowControl w:val="0"/>
        <w:autoSpaceDE w:val="0"/>
        <w:autoSpaceDN w:val="0"/>
        <w:adjustRightInd w:val="0"/>
        <w:jc w:val="center"/>
        <w:rPr>
          <w:b/>
          <w:bCs/>
        </w:rPr>
      </w:pPr>
    </w:p>
    <w:p w:rsidR="006D136A" w:rsidRPr="00C0799E" w:rsidP="00EB59CE">
      <w:pPr>
        <w:widowControl w:val="0"/>
        <w:autoSpaceDE w:val="0"/>
        <w:autoSpaceDN w:val="0"/>
        <w:adjustRightInd w:val="0"/>
        <w:jc w:val="center"/>
        <w:rPr>
          <w:b/>
          <w:bCs/>
        </w:rPr>
      </w:pPr>
    </w:p>
    <w:p w:rsidR="009F6E3A" w:rsidP="00EB59CE">
      <w:pPr>
        <w:widowControl w:val="0"/>
        <w:autoSpaceDE w:val="0"/>
        <w:autoSpaceDN w:val="0"/>
        <w:bidi w:val="0"/>
        <w:adjustRightInd w:val="0"/>
        <w:jc w:val="center"/>
        <w:rPr>
          <w:b/>
          <w:bCs/>
        </w:rPr>
      </w:pPr>
      <w:r w:rsidRPr="00C0799E">
        <w:rPr>
          <w:b/>
          <w:bCs/>
          <w:rtl w:val="0"/>
          <w:lang w:val="en"/>
        </w:rPr>
        <w:t>AGENDA</w:t>
      </w:r>
    </w:p>
    <w:p w:rsidR="00F20588" w:rsidRPr="00C0799E" w:rsidP="00EB59CE">
      <w:pPr>
        <w:widowControl w:val="0"/>
        <w:autoSpaceDE w:val="0"/>
        <w:autoSpaceDN w:val="0"/>
        <w:adjustRightInd w:val="0"/>
        <w:jc w:val="center"/>
        <w:rPr>
          <w:b/>
          <w:bCs/>
        </w:rPr>
      </w:pPr>
    </w:p>
    <w:p w:rsidR="00D62A35" w:rsidRPr="00D62A35" w:rsidP="00420C03">
      <w:pPr>
        <w:widowControl w:val="0"/>
        <w:tabs>
          <w:tab w:val="left" w:pos="1134"/>
          <w:tab w:val="left" w:pos="1694"/>
        </w:tabs>
        <w:bidi w:val="0"/>
        <w:ind w:firstLine="567"/>
        <w:jc w:val="both"/>
        <w:rPr>
          <w:bCs/>
          <w:color w:val="000000"/>
        </w:rPr>
      </w:pPr>
      <w:r w:rsidRPr="00D62A35">
        <w:rPr>
          <w:bCs/>
          <w:color w:val="000000"/>
          <w:rtl w:val="0"/>
          <w:lang w:val="en"/>
        </w:rPr>
        <w:t>1. On consideration of the Busines Plan Perfomance Report of Rosseti South PJSC for 2021.</w:t>
      </w:r>
    </w:p>
    <w:p w:rsidR="00D62A35" w:rsidRPr="00D62A35" w:rsidP="00420C03">
      <w:pPr>
        <w:widowControl w:val="0"/>
        <w:tabs>
          <w:tab w:val="left" w:pos="1134"/>
          <w:tab w:val="left" w:pos="1694"/>
        </w:tabs>
        <w:bidi w:val="0"/>
        <w:ind w:firstLine="567"/>
        <w:jc w:val="both"/>
        <w:rPr>
          <w:rStyle w:val="FontStyle15"/>
          <w:sz w:val="24"/>
          <w:szCs w:val="24"/>
        </w:rPr>
      </w:pPr>
      <w:r w:rsidRPr="00D62A35">
        <w:rPr>
          <w:color w:val="000000"/>
          <w:rtl w:val="0"/>
          <w:lang w:val="en"/>
        </w:rPr>
        <w:t>2. On approval of the timed action plan of Rosseti South PJSC for reduction of overdue receivables for power transmission services and settlement of disagreements that occurred as of January 01, 2021.</w:t>
      </w:r>
    </w:p>
    <w:p w:rsidR="00D00EA2" w:rsidRPr="000F1562" w:rsidP="0055783B">
      <w:pPr>
        <w:widowControl w:val="0"/>
        <w:tabs>
          <w:tab w:val="left" w:pos="567"/>
          <w:tab w:val="left" w:pos="1134"/>
        </w:tabs>
        <w:autoSpaceDE w:val="0"/>
        <w:autoSpaceDN w:val="0"/>
        <w:adjustRightInd w:val="0"/>
        <w:jc w:val="both"/>
        <w:rPr>
          <w:bCs/>
          <w:i/>
          <w:color w:val="000000"/>
        </w:rPr>
      </w:pPr>
    </w:p>
    <w:p w:rsidR="003B3235" w:rsidRPr="00C0799E" w:rsidP="0055783B">
      <w:pPr>
        <w:widowControl w:val="0"/>
        <w:tabs>
          <w:tab w:val="left" w:pos="567"/>
          <w:tab w:val="left" w:pos="1134"/>
        </w:tabs>
        <w:autoSpaceDE w:val="0"/>
        <w:autoSpaceDN w:val="0"/>
        <w:adjustRightInd w:val="0"/>
        <w:jc w:val="both"/>
        <w:rPr>
          <w:b/>
          <w:color w:val="000000" w:themeColor="text1"/>
        </w:rPr>
      </w:pPr>
    </w:p>
    <w:p w:rsidR="00D62A35" w:rsidRPr="00D62A35" w:rsidP="00D62A35">
      <w:pPr>
        <w:bidi w:val="0"/>
        <w:jc w:val="both"/>
        <w:rPr>
          <w:b/>
          <w:bCs/>
          <w:i/>
          <w:lang w:eastAsia="x-none"/>
        </w:rPr>
      </w:pPr>
      <w:r>
        <w:rPr>
          <w:b/>
          <w:caps/>
          <w:u w:val="single"/>
          <w:rtl w:val="0"/>
          <w:lang w:val="en"/>
        </w:rPr>
        <w:t xml:space="preserve">Item No. 1: </w:t>
      </w:r>
      <w:r w:rsidRPr="003D425D" w:rsidR="003D425D">
        <w:rPr>
          <w:b/>
          <w:rtl w:val="0"/>
          <w:lang w:val="en" w:eastAsia="x-none"/>
        </w:rPr>
        <w:t>On consideration of the Busines Plan Perfomance Report of Rosseti South PJSC for 2021.</w:t>
      </w:r>
    </w:p>
    <w:p w:rsidR="00762265" w:rsidP="003B3235">
      <w:pPr>
        <w:widowControl w:val="0"/>
        <w:jc w:val="both"/>
        <w:rPr>
          <w:b/>
        </w:rPr>
      </w:pPr>
    </w:p>
    <w:p w:rsidR="00E06ED4" w:rsidP="00E06ED4">
      <w:pPr>
        <w:widowControl w:val="0"/>
        <w:bidi w:val="0"/>
        <w:jc w:val="both"/>
        <w:rPr>
          <w:spacing w:val="-2"/>
        </w:rPr>
      </w:pPr>
      <w:r w:rsidRPr="003D425D">
        <w:rPr>
          <w:b/>
          <w:rtl w:val="0"/>
          <w:lang w:val="en"/>
        </w:rPr>
        <w:t xml:space="preserve">AGENDA: </w:t>
      </w:r>
      <w:r w:rsidRPr="003D425D">
        <w:rPr>
          <w:rFonts w:eastAsia="Calibri"/>
          <w:rtl w:val="0"/>
          <w:lang w:val="en"/>
        </w:rPr>
        <w:t>K.A. Iordanidi, Deputy General Director for Economics and Finance of the Company, with a report on the item.</w:t>
      </w:r>
    </w:p>
    <w:p w:rsidR="00D62A35" w:rsidP="00D62A35">
      <w:pPr>
        <w:widowControl w:val="0"/>
        <w:jc w:val="both"/>
        <w:rPr>
          <w:b/>
        </w:rPr>
      </w:pPr>
    </w:p>
    <w:p w:rsidR="00D62A35" w:rsidRPr="00F20588" w:rsidP="00D62A35">
      <w:pPr>
        <w:widowControl w:val="0"/>
        <w:bidi w:val="0"/>
        <w:jc w:val="both"/>
        <w:rPr>
          <w:spacing w:val="-2"/>
        </w:rPr>
      </w:pPr>
      <w:r>
        <w:rPr>
          <w:b/>
          <w:rtl w:val="0"/>
          <w:lang w:val="en"/>
        </w:rPr>
        <w:t xml:space="preserve">The following members of the Board of Directors took part in the discussion of the issue: </w:t>
      </w:r>
      <w:r w:rsidRPr="004C44DD" w:rsidR="004C44DD">
        <w:rPr>
          <w:rtl w:val="0"/>
          <w:lang w:val="en"/>
        </w:rPr>
        <w:t>D.V. Krainsky,</w:t>
      </w:r>
      <w:r>
        <w:rPr>
          <w:b/>
          <w:rtl w:val="0"/>
          <w:lang w:val="en"/>
        </w:rPr>
        <w:t xml:space="preserve"> </w:t>
      </w:r>
      <w:r>
        <w:rPr>
          <w:rtl w:val="0"/>
          <w:lang w:val="en"/>
        </w:rPr>
        <w:t>P.V. Grebtsov, A.I. Kazakov, B.B. Ebzeev.</w:t>
      </w:r>
    </w:p>
    <w:p w:rsidR="002F3D37" w:rsidRPr="00F20588" w:rsidP="003B3235">
      <w:pPr>
        <w:widowControl w:val="0"/>
        <w:jc w:val="both"/>
      </w:pPr>
    </w:p>
    <w:p w:rsidR="00762265" w:rsidRPr="00762265" w:rsidP="00762265">
      <w:pPr>
        <w:widowControl w:val="0"/>
        <w:bidi w:val="0"/>
        <w:jc w:val="both"/>
        <w:rPr>
          <w:b/>
          <w:u w:val="single"/>
        </w:rPr>
      </w:pPr>
      <w:r w:rsidRPr="00762265">
        <w:rPr>
          <w:b/>
          <w:u w:val="single"/>
          <w:rtl w:val="0"/>
          <w:lang w:val="en"/>
        </w:rPr>
        <w:t>RESOLUTION (put to vote):</w:t>
      </w:r>
    </w:p>
    <w:p w:rsidR="00D62A35" w:rsidRPr="00D62A35" w:rsidP="00702A41">
      <w:pPr>
        <w:widowControl w:val="0"/>
        <w:tabs>
          <w:tab w:val="left" w:pos="567"/>
          <w:tab w:val="left" w:pos="851"/>
        </w:tabs>
        <w:autoSpaceDE w:val="0"/>
        <w:autoSpaceDN w:val="0"/>
        <w:bidi w:val="0"/>
        <w:adjustRightInd w:val="0"/>
        <w:ind w:firstLine="567"/>
        <w:jc w:val="both"/>
      </w:pPr>
      <w:r w:rsidRPr="00D62A35">
        <w:rPr>
          <w:rtl w:val="0"/>
          <w:lang w:val="en"/>
        </w:rPr>
        <w:t>1.</w:t>
        <w:tab/>
        <w:t>Take in consideration the Busines Plan Perfomance Report of Rosseti South PJSC for 2021 in accordance with Annex 1 to this Decision of the Company's Board of Directors.</w:t>
      </w:r>
    </w:p>
    <w:p w:rsidR="00D62A35" w:rsidRPr="00D62A35" w:rsidP="00702A41">
      <w:pPr>
        <w:widowControl w:val="0"/>
        <w:tabs>
          <w:tab w:val="left" w:pos="567"/>
          <w:tab w:val="left" w:pos="851"/>
        </w:tabs>
        <w:autoSpaceDE w:val="0"/>
        <w:autoSpaceDN w:val="0"/>
        <w:bidi w:val="0"/>
        <w:adjustRightInd w:val="0"/>
        <w:ind w:firstLine="567"/>
        <w:jc w:val="both"/>
      </w:pPr>
      <w:r w:rsidRPr="00D62A35">
        <w:rPr>
          <w:rtl w:val="0"/>
          <w:lang w:val="en"/>
        </w:rPr>
        <w:t>2.</w:t>
        <w:tab/>
        <w:t xml:space="preserve">Following the results of the Company's work for 2021 the non-fulfillment of planned indicators in accordance with Annex No. 2 to this Decision of the Company's Board of Directors shall be noted. </w:t>
      </w:r>
    </w:p>
    <w:p w:rsidR="00116DB8" w:rsidP="00116DB8">
      <w:pPr>
        <w:widowControl w:val="0"/>
        <w:tabs>
          <w:tab w:val="left" w:pos="567"/>
          <w:tab w:val="left" w:pos="1134"/>
        </w:tabs>
        <w:autoSpaceDE w:val="0"/>
        <w:autoSpaceDN w:val="0"/>
        <w:bidi w:val="0"/>
        <w:adjustRightInd w:val="0"/>
        <w:jc w:val="both"/>
        <w:rPr>
          <w:b/>
          <w:color w:val="000000" w:themeColor="text1"/>
        </w:rPr>
      </w:pPr>
      <w:r w:rsidRPr="00762265">
        <w:rPr>
          <w:b/>
          <w:color w:val="000000" w:themeColor="text1"/>
          <w:rtl w:val="0"/>
          <w:lang w:val="en"/>
        </w:rPr>
        <w:t>Result of the vote:</w:t>
      </w:r>
    </w:p>
    <w:tbl>
      <w:tblPr>
        <w:tblW w:w="5164" w:type="pct"/>
        <w:tblInd w:w="-142" w:type="dxa"/>
        <w:tblLayout w:type="fixed"/>
        <w:tblLook w:val="0000"/>
      </w:tblPr>
      <w:tblGrid>
        <w:gridCol w:w="2192"/>
        <w:gridCol w:w="379"/>
        <w:gridCol w:w="2321"/>
        <w:gridCol w:w="2021"/>
        <w:gridCol w:w="290"/>
        <w:gridCol w:w="2460"/>
      </w:tblGrid>
      <w:tr w:rsidTr="008076B0">
        <w:tblPrEx>
          <w:tblW w:w="5164" w:type="pct"/>
          <w:tblInd w:w="-142" w:type="dxa"/>
          <w:tblLayout w:type="fixed"/>
          <w:tblLook w:val="0000"/>
        </w:tblPrEx>
        <w:tc>
          <w:tcPr>
            <w:tcW w:w="1134" w:type="pct"/>
          </w:tcPr>
          <w:p w:rsidR="008076B0" w:rsidRPr="003F07B9" w:rsidP="00896A15">
            <w:pPr>
              <w:pStyle w:val="BodyText"/>
              <w:widowControl w:val="0"/>
              <w:bidi w:val="0"/>
              <w:ind w:right="-90"/>
              <w:jc w:val="both"/>
              <w:rPr>
                <w:sz w:val="24"/>
                <w:szCs w:val="24"/>
              </w:rPr>
            </w:pPr>
            <w:r w:rsidRPr="003F07B9">
              <w:rPr>
                <w:sz w:val="24"/>
                <w:szCs w:val="24"/>
                <w:rtl w:val="0"/>
                <w:lang w:val="en"/>
              </w:rPr>
              <w:t>D.V. Krainsky</w:t>
            </w:r>
          </w:p>
        </w:tc>
        <w:tc>
          <w:tcPr>
            <w:tcW w:w="196" w:type="pct"/>
          </w:tcPr>
          <w:p w:rsidR="008076B0" w:rsidRPr="003F07B9" w:rsidP="00896A15">
            <w:pPr>
              <w:pStyle w:val="BodyText"/>
              <w:widowControl w:val="0"/>
              <w:bidi w:val="0"/>
              <w:jc w:val="both"/>
              <w:rPr>
                <w:b/>
                <w:bCs/>
                <w:sz w:val="24"/>
                <w:szCs w:val="24"/>
              </w:rPr>
            </w:pPr>
            <w:r w:rsidRPr="003F07B9">
              <w:rPr>
                <w:b/>
                <w:bCs/>
                <w:sz w:val="24"/>
                <w:szCs w:val="24"/>
                <w:rtl w:val="0"/>
                <w:lang w:val="en"/>
              </w:rPr>
              <w:t>-</w:t>
            </w:r>
          </w:p>
        </w:tc>
        <w:tc>
          <w:tcPr>
            <w:tcW w:w="1201" w:type="pct"/>
          </w:tcPr>
          <w:p w:rsidR="008076B0" w:rsidRPr="003F07B9" w:rsidP="00896A1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076B0" w:rsidRPr="003F07B9" w:rsidP="00896A15">
            <w:pPr>
              <w:pStyle w:val="BodyText"/>
              <w:widowControl w:val="0"/>
              <w:bidi w:val="0"/>
              <w:ind w:right="-90"/>
              <w:jc w:val="both"/>
              <w:rPr>
                <w:sz w:val="24"/>
                <w:szCs w:val="24"/>
              </w:rPr>
            </w:pPr>
            <w:r w:rsidRPr="003F07B9">
              <w:rPr>
                <w:sz w:val="24"/>
                <w:szCs w:val="24"/>
                <w:rtl w:val="0"/>
                <w:lang w:val="en"/>
              </w:rPr>
              <w:t>M.V. Korotkova</w:t>
            </w:r>
          </w:p>
        </w:tc>
        <w:tc>
          <w:tcPr>
            <w:tcW w:w="150" w:type="pct"/>
          </w:tcPr>
          <w:p w:rsidR="008076B0" w:rsidRPr="003F07B9" w:rsidP="00896A15">
            <w:pPr>
              <w:pStyle w:val="BodyText"/>
              <w:widowControl w:val="0"/>
              <w:bidi w:val="0"/>
              <w:jc w:val="both"/>
              <w:rPr>
                <w:b/>
                <w:bCs/>
                <w:sz w:val="24"/>
                <w:szCs w:val="24"/>
              </w:rPr>
            </w:pPr>
            <w:r w:rsidRPr="003F07B9">
              <w:rPr>
                <w:b/>
                <w:bCs/>
                <w:sz w:val="24"/>
                <w:szCs w:val="24"/>
                <w:rtl w:val="0"/>
                <w:lang w:val="en"/>
              </w:rPr>
              <w:t>-</w:t>
            </w:r>
          </w:p>
        </w:tc>
        <w:tc>
          <w:tcPr>
            <w:tcW w:w="1273" w:type="pct"/>
          </w:tcPr>
          <w:p w:rsidR="008076B0" w:rsidRPr="003F07B9" w:rsidP="00896A15">
            <w:pPr>
              <w:pStyle w:val="BodyText"/>
              <w:widowControl w:val="0"/>
              <w:bidi w:val="0"/>
              <w:ind w:right="-208"/>
              <w:jc w:val="both"/>
              <w:rPr>
                <w:b/>
                <w:bCs/>
                <w:sz w:val="24"/>
                <w:szCs w:val="24"/>
              </w:rPr>
            </w:pPr>
            <w:r w:rsidRPr="003F07B9">
              <w:rPr>
                <w:b/>
                <w:bCs/>
                <w:sz w:val="24"/>
                <w:szCs w:val="24"/>
                <w:rtl w:val="0"/>
                <w:lang w:val="en"/>
              </w:rPr>
              <w:t>"FOR"</w:t>
            </w:r>
          </w:p>
        </w:tc>
      </w:tr>
      <w:tr w:rsidTr="008076B0">
        <w:tblPrEx>
          <w:tblW w:w="5164" w:type="pct"/>
          <w:tblInd w:w="-142" w:type="dxa"/>
          <w:tblLayout w:type="fixed"/>
          <w:tblLook w:val="0000"/>
        </w:tblPrEx>
        <w:tc>
          <w:tcPr>
            <w:tcW w:w="1134" w:type="pct"/>
          </w:tcPr>
          <w:p w:rsidR="008076B0" w:rsidRPr="003F07B9" w:rsidP="00896A15">
            <w:pPr>
              <w:pStyle w:val="BodyText"/>
              <w:widowControl w:val="0"/>
              <w:bidi w:val="0"/>
              <w:ind w:right="-90"/>
              <w:jc w:val="both"/>
              <w:rPr>
                <w:sz w:val="24"/>
                <w:szCs w:val="24"/>
              </w:rPr>
            </w:pPr>
            <w:r w:rsidRPr="003F07B9">
              <w:rPr>
                <w:sz w:val="24"/>
                <w:szCs w:val="24"/>
                <w:rtl w:val="0"/>
                <w:lang w:val="en"/>
              </w:rPr>
              <w:t>I. D. Alyushenko</w:t>
            </w:r>
          </w:p>
        </w:tc>
        <w:tc>
          <w:tcPr>
            <w:tcW w:w="196" w:type="pct"/>
          </w:tcPr>
          <w:p w:rsidR="008076B0" w:rsidRPr="003F07B9" w:rsidP="00896A15">
            <w:pPr>
              <w:pStyle w:val="BodyText"/>
              <w:widowControl w:val="0"/>
              <w:bidi w:val="0"/>
              <w:jc w:val="both"/>
              <w:rPr>
                <w:b/>
                <w:bCs/>
                <w:sz w:val="24"/>
                <w:szCs w:val="24"/>
              </w:rPr>
            </w:pPr>
            <w:r w:rsidRPr="003F07B9">
              <w:rPr>
                <w:b/>
                <w:bCs/>
                <w:sz w:val="24"/>
                <w:szCs w:val="24"/>
                <w:rtl w:val="0"/>
                <w:lang w:val="en"/>
              </w:rPr>
              <w:t>-</w:t>
            </w:r>
          </w:p>
        </w:tc>
        <w:tc>
          <w:tcPr>
            <w:tcW w:w="1201" w:type="pct"/>
          </w:tcPr>
          <w:p w:rsidR="008076B0" w:rsidRPr="003F07B9" w:rsidP="00896A1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076B0" w:rsidRPr="003F07B9" w:rsidP="00896A15">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8076B0" w:rsidRPr="003F07B9" w:rsidP="00896A15">
            <w:pPr>
              <w:pStyle w:val="BodyText"/>
              <w:widowControl w:val="0"/>
              <w:bidi w:val="0"/>
              <w:jc w:val="both"/>
              <w:rPr>
                <w:b/>
                <w:bCs/>
                <w:sz w:val="24"/>
                <w:szCs w:val="24"/>
              </w:rPr>
            </w:pPr>
            <w:r w:rsidRPr="003F07B9">
              <w:rPr>
                <w:b/>
                <w:bCs/>
                <w:sz w:val="24"/>
                <w:szCs w:val="24"/>
                <w:rtl w:val="0"/>
                <w:lang w:val="en"/>
              </w:rPr>
              <w:t>-</w:t>
            </w:r>
          </w:p>
        </w:tc>
        <w:tc>
          <w:tcPr>
            <w:tcW w:w="1273" w:type="pct"/>
          </w:tcPr>
          <w:p w:rsidR="008076B0" w:rsidRPr="003F07B9" w:rsidP="00896A15">
            <w:pPr>
              <w:pStyle w:val="BodyText"/>
              <w:widowControl w:val="0"/>
              <w:bidi w:val="0"/>
              <w:ind w:right="-208"/>
              <w:jc w:val="both"/>
              <w:rPr>
                <w:b/>
                <w:bCs/>
                <w:sz w:val="24"/>
                <w:szCs w:val="24"/>
              </w:rPr>
            </w:pPr>
            <w:r w:rsidRPr="003F07B9">
              <w:rPr>
                <w:b/>
                <w:bCs/>
                <w:sz w:val="24"/>
                <w:szCs w:val="24"/>
                <w:rtl w:val="0"/>
                <w:lang w:val="en"/>
              </w:rPr>
              <w:t>"FOR"</w:t>
            </w:r>
          </w:p>
        </w:tc>
      </w:tr>
      <w:tr w:rsidTr="008076B0">
        <w:tblPrEx>
          <w:tblW w:w="5164" w:type="pct"/>
          <w:tblInd w:w="-142" w:type="dxa"/>
          <w:tblLayout w:type="fixed"/>
          <w:tblLook w:val="0000"/>
        </w:tblPrEx>
        <w:tc>
          <w:tcPr>
            <w:tcW w:w="1134" w:type="pct"/>
            <w:shd w:val="clear" w:color="auto" w:fill="auto"/>
          </w:tcPr>
          <w:p w:rsidR="008076B0" w:rsidRPr="003F07B9" w:rsidP="00896A15">
            <w:pPr>
              <w:pStyle w:val="BodyText"/>
              <w:widowControl w:val="0"/>
              <w:bidi w:val="0"/>
              <w:ind w:right="-90"/>
              <w:jc w:val="both"/>
              <w:rPr>
                <w:sz w:val="24"/>
                <w:szCs w:val="24"/>
              </w:rPr>
            </w:pPr>
            <w:r w:rsidRPr="003F07B9">
              <w:rPr>
                <w:sz w:val="24"/>
                <w:szCs w:val="24"/>
                <w:rtl w:val="0"/>
                <w:lang w:val="en"/>
              </w:rPr>
              <w:t>P.V. Grebtsov</w:t>
            </w:r>
          </w:p>
        </w:tc>
        <w:tc>
          <w:tcPr>
            <w:tcW w:w="196" w:type="pct"/>
          </w:tcPr>
          <w:p w:rsidR="008076B0" w:rsidRPr="003F07B9" w:rsidP="00896A15">
            <w:pPr>
              <w:pStyle w:val="BodyText"/>
              <w:widowControl w:val="0"/>
              <w:bidi w:val="0"/>
              <w:jc w:val="both"/>
              <w:rPr>
                <w:b/>
                <w:bCs/>
                <w:sz w:val="24"/>
                <w:szCs w:val="24"/>
              </w:rPr>
            </w:pPr>
            <w:r w:rsidRPr="003F07B9">
              <w:rPr>
                <w:b/>
                <w:bCs/>
                <w:sz w:val="24"/>
                <w:szCs w:val="24"/>
                <w:rtl w:val="0"/>
                <w:lang w:val="en"/>
              </w:rPr>
              <w:t>-</w:t>
            </w:r>
          </w:p>
        </w:tc>
        <w:tc>
          <w:tcPr>
            <w:tcW w:w="1201" w:type="pct"/>
          </w:tcPr>
          <w:p w:rsidR="008076B0" w:rsidRPr="003F07B9" w:rsidP="00896A1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076B0" w:rsidRPr="003F07B9" w:rsidP="008076B0">
            <w:pPr>
              <w:pStyle w:val="BodyText"/>
              <w:widowControl w:val="0"/>
              <w:bidi w:val="0"/>
              <w:ind w:right="-90"/>
              <w:jc w:val="both"/>
              <w:rPr>
                <w:sz w:val="24"/>
                <w:szCs w:val="24"/>
              </w:rPr>
            </w:pPr>
            <w:r w:rsidRPr="003F07B9">
              <w:rPr>
                <w:sz w:val="24"/>
                <w:szCs w:val="24"/>
                <w:rtl w:val="0"/>
                <w:lang w:val="en"/>
              </w:rPr>
              <w:t xml:space="preserve">A.A. Polinov </w:t>
            </w:r>
          </w:p>
        </w:tc>
        <w:tc>
          <w:tcPr>
            <w:tcW w:w="150" w:type="pct"/>
          </w:tcPr>
          <w:p w:rsidR="008076B0" w:rsidRPr="003F07B9" w:rsidP="00896A15">
            <w:pPr>
              <w:pStyle w:val="BodyText"/>
              <w:widowControl w:val="0"/>
              <w:bidi w:val="0"/>
              <w:jc w:val="both"/>
              <w:rPr>
                <w:b/>
                <w:bCs/>
                <w:sz w:val="24"/>
                <w:szCs w:val="24"/>
              </w:rPr>
            </w:pPr>
            <w:r w:rsidRPr="003F07B9">
              <w:rPr>
                <w:b/>
                <w:bCs/>
                <w:sz w:val="24"/>
                <w:szCs w:val="24"/>
                <w:rtl w:val="0"/>
                <w:lang w:val="en"/>
              </w:rPr>
              <w:t>-</w:t>
            </w:r>
          </w:p>
        </w:tc>
        <w:tc>
          <w:tcPr>
            <w:tcW w:w="1273" w:type="pct"/>
          </w:tcPr>
          <w:p w:rsidR="008076B0" w:rsidRPr="003F07B9" w:rsidP="00896A15">
            <w:pPr>
              <w:pStyle w:val="BodyText"/>
              <w:widowControl w:val="0"/>
              <w:bidi w:val="0"/>
              <w:ind w:right="-208"/>
              <w:jc w:val="both"/>
              <w:rPr>
                <w:b/>
                <w:bCs/>
                <w:sz w:val="24"/>
                <w:szCs w:val="24"/>
              </w:rPr>
            </w:pPr>
            <w:r w:rsidRPr="003F07B9">
              <w:rPr>
                <w:b/>
                <w:bCs/>
                <w:sz w:val="24"/>
                <w:szCs w:val="24"/>
                <w:rtl w:val="0"/>
                <w:lang w:val="en"/>
              </w:rPr>
              <w:t>"FOR"</w:t>
            </w:r>
          </w:p>
        </w:tc>
      </w:tr>
      <w:tr w:rsidTr="008076B0">
        <w:tblPrEx>
          <w:tblW w:w="5164" w:type="pct"/>
          <w:tblInd w:w="-142" w:type="dxa"/>
          <w:tblLayout w:type="fixed"/>
          <w:tblLook w:val="0000"/>
        </w:tblPrEx>
        <w:tc>
          <w:tcPr>
            <w:tcW w:w="1134" w:type="pct"/>
            <w:shd w:val="clear" w:color="auto" w:fill="auto"/>
          </w:tcPr>
          <w:p w:rsidR="008076B0" w:rsidRPr="003F07B9" w:rsidP="008076B0">
            <w:pPr>
              <w:pStyle w:val="BodyText"/>
              <w:widowControl w:val="0"/>
              <w:bidi w:val="0"/>
              <w:ind w:right="-90"/>
              <w:jc w:val="both"/>
              <w:rPr>
                <w:sz w:val="24"/>
                <w:szCs w:val="24"/>
              </w:rPr>
            </w:pPr>
            <w:r w:rsidRPr="003F07B9">
              <w:rPr>
                <w:sz w:val="24"/>
                <w:szCs w:val="24"/>
                <w:rtl w:val="0"/>
                <w:lang w:val="en"/>
              </w:rPr>
              <w:t>V.Yu. Zarkhin</w:t>
            </w:r>
          </w:p>
        </w:tc>
        <w:tc>
          <w:tcPr>
            <w:tcW w:w="196" w:type="pct"/>
          </w:tcPr>
          <w:p w:rsidR="008076B0" w:rsidRPr="003F07B9" w:rsidP="008076B0">
            <w:pPr>
              <w:pStyle w:val="BodyText"/>
              <w:widowControl w:val="0"/>
              <w:bidi w:val="0"/>
              <w:jc w:val="both"/>
              <w:rPr>
                <w:b/>
                <w:bCs/>
                <w:sz w:val="24"/>
                <w:szCs w:val="24"/>
              </w:rPr>
            </w:pPr>
            <w:r w:rsidRPr="003F07B9">
              <w:rPr>
                <w:b/>
                <w:bCs/>
                <w:sz w:val="24"/>
                <w:szCs w:val="24"/>
                <w:rtl w:val="0"/>
                <w:lang w:val="en"/>
              </w:rPr>
              <w:t>-</w:t>
            </w:r>
          </w:p>
        </w:tc>
        <w:tc>
          <w:tcPr>
            <w:tcW w:w="1201" w:type="pct"/>
          </w:tcPr>
          <w:p w:rsidR="008076B0" w:rsidRPr="003F07B9" w:rsidP="00D62A3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076B0" w:rsidRPr="003F07B9" w:rsidP="008076B0">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8076B0" w:rsidRPr="003F07B9" w:rsidP="008076B0">
            <w:pPr>
              <w:pStyle w:val="BodyText"/>
              <w:widowControl w:val="0"/>
              <w:bidi w:val="0"/>
              <w:jc w:val="both"/>
              <w:rPr>
                <w:b/>
                <w:bCs/>
                <w:sz w:val="24"/>
                <w:szCs w:val="24"/>
              </w:rPr>
            </w:pPr>
            <w:r w:rsidRPr="003F07B9">
              <w:rPr>
                <w:b/>
                <w:bCs/>
                <w:sz w:val="24"/>
                <w:szCs w:val="24"/>
                <w:rtl w:val="0"/>
                <w:lang w:val="en"/>
              </w:rPr>
              <w:t>-</w:t>
            </w:r>
          </w:p>
        </w:tc>
        <w:tc>
          <w:tcPr>
            <w:tcW w:w="1273" w:type="pct"/>
          </w:tcPr>
          <w:p w:rsidR="008076B0" w:rsidRPr="003F07B9" w:rsidP="008076B0">
            <w:pPr>
              <w:pStyle w:val="BodyText"/>
              <w:widowControl w:val="0"/>
              <w:bidi w:val="0"/>
              <w:ind w:right="-208"/>
              <w:jc w:val="both"/>
              <w:rPr>
                <w:b/>
                <w:bCs/>
                <w:sz w:val="24"/>
                <w:szCs w:val="24"/>
              </w:rPr>
            </w:pPr>
            <w:r w:rsidRPr="003F07B9">
              <w:rPr>
                <w:b/>
                <w:bCs/>
                <w:sz w:val="24"/>
                <w:szCs w:val="24"/>
                <w:rtl w:val="0"/>
                <w:lang w:val="en"/>
              </w:rPr>
              <w:t>"FOR"</w:t>
            </w:r>
          </w:p>
        </w:tc>
      </w:tr>
      <w:tr w:rsidTr="008076B0">
        <w:tblPrEx>
          <w:tblW w:w="5164" w:type="pct"/>
          <w:tblInd w:w="-142" w:type="dxa"/>
          <w:tblLayout w:type="fixed"/>
          <w:tblLook w:val="0000"/>
        </w:tblPrEx>
        <w:tc>
          <w:tcPr>
            <w:tcW w:w="1134" w:type="pct"/>
          </w:tcPr>
          <w:p w:rsidR="008076B0" w:rsidRPr="003F07B9" w:rsidP="008076B0">
            <w:pPr>
              <w:pStyle w:val="BodyText"/>
              <w:widowControl w:val="0"/>
              <w:bidi w:val="0"/>
              <w:ind w:right="-90"/>
              <w:jc w:val="both"/>
              <w:rPr>
                <w:sz w:val="24"/>
                <w:szCs w:val="24"/>
              </w:rPr>
            </w:pPr>
            <w:r w:rsidRPr="003F07B9">
              <w:rPr>
                <w:sz w:val="24"/>
                <w:szCs w:val="24"/>
                <w:rtl w:val="0"/>
                <w:lang w:val="en"/>
              </w:rPr>
              <w:t>A.I. Kazakov</w:t>
            </w:r>
          </w:p>
        </w:tc>
        <w:tc>
          <w:tcPr>
            <w:tcW w:w="196" w:type="pct"/>
          </w:tcPr>
          <w:p w:rsidR="008076B0" w:rsidRPr="003F07B9" w:rsidP="008076B0">
            <w:pPr>
              <w:pStyle w:val="BodyText"/>
              <w:widowControl w:val="0"/>
              <w:bidi w:val="0"/>
              <w:jc w:val="both"/>
              <w:rPr>
                <w:b/>
                <w:bCs/>
                <w:sz w:val="24"/>
                <w:szCs w:val="24"/>
              </w:rPr>
            </w:pPr>
            <w:r w:rsidRPr="003F07B9">
              <w:rPr>
                <w:b/>
                <w:bCs/>
                <w:sz w:val="24"/>
                <w:szCs w:val="24"/>
                <w:rtl w:val="0"/>
                <w:lang w:val="en"/>
              </w:rPr>
              <w:t>-</w:t>
            </w:r>
          </w:p>
        </w:tc>
        <w:tc>
          <w:tcPr>
            <w:tcW w:w="1201" w:type="pct"/>
          </w:tcPr>
          <w:p w:rsidR="008076B0" w:rsidRPr="003F07B9" w:rsidP="008076B0">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076B0" w:rsidRPr="003F07B9" w:rsidP="008076B0">
            <w:pPr>
              <w:pStyle w:val="BodyText"/>
              <w:widowControl w:val="0"/>
              <w:bidi w:val="0"/>
              <w:ind w:right="-90"/>
              <w:jc w:val="both"/>
              <w:rPr>
                <w:sz w:val="24"/>
                <w:szCs w:val="24"/>
              </w:rPr>
            </w:pPr>
            <w:r w:rsidRPr="003F07B9">
              <w:rPr>
                <w:sz w:val="24"/>
                <w:szCs w:val="24"/>
                <w:rtl w:val="0"/>
                <w:lang w:val="en"/>
              </w:rPr>
              <w:t>B.B. Ebzeev</w:t>
            </w:r>
          </w:p>
        </w:tc>
        <w:tc>
          <w:tcPr>
            <w:tcW w:w="150" w:type="pct"/>
          </w:tcPr>
          <w:p w:rsidR="008076B0" w:rsidRPr="003F07B9" w:rsidP="008076B0">
            <w:pPr>
              <w:pStyle w:val="BodyText"/>
              <w:widowControl w:val="0"/>
              <w:bidi w:val="0"/>
              <w:jc w:val="both"/>
              <w:rPr>
                <w:b/>
                <w:bCs/>
                <w:sz w:val="24"/>
                <w:szCs w:val="24"/>
              </w:rPr>
            </w:pPr>
            <w:r w:rsidRPr="003F07B9">
              <w:rPr>
                <w:b/>
                <w:bCs/>
                <w:sz w:val="24"/>
                <w:szCs w:val="24"/>
                <w:rtl w:val="0"/>
                <w:lang w:val="en"/>
              </w:rPr>
              <w:t>-</w:t>
            </w:r>
          </w:p>
        </w:tc>
        <w:tc>
          <w:tcPr>
            <w:tcW w:w="1273" w:type="pct"/>
          </w:tcPr>
          <w:p w:rsidR="008076B0" w:rsidRPr="003F07B9" w:rsidP="008076B0">
            <w:pPr>
              <w:pStyle w:val="BodyText"/>
              <w:widowControl w:val="0"/>
              <w:bidi w:val="0"/>
              <w:ind w:right="-208"/>
              <w:jc w:val="both"/>
              <w:rPr>
                <w:b/>
                <w:bCs/>
                <w:sz w:val="24"/>
                <w:szCs w:val="24"/>
              </w:rPr>
            </w:pPr>
            <w:r w:rsidRPr="003F07B9">
              <w:rPr>
                <w:b/>
                <w:bCs/>
                <w:sz w:val="24"/>
                <w:szCs w:val="24"/>
                <w:rtl w:val="0"/>
                <w:lang w:val="en"/>
              </w:rPr>
              <w:t>"FOR"</w:t>
            </w:r>
          </w:p>
        </w:tc>
      </w:tr>
      <w:tr w:rsidTr="008076B0">
        <w:tblPrEx>
          <w:tblW w:w="5164" w:type="pct"/>
          <w:tblInd w:w="-142" w:type="dxa"/>
          <w:tblLayout w:type="fixed"/>
          <w:tblLook w:val="0000"/>
        </w:tblPrEx>
        <w:tc>
          <w:tcPr>
            <w:tcW w:w="1134" w:type="pct"/>
          </w:tcPr>
          <w:p w:rsidR="008076B0" w:rsidRPr="003F07B9" w:rsidP="00896A15">
            <w:pPr>
              <w:pStyle w:val="BodyText"/>
              <w:widowControl w:val="0"/>
              <w:bidi w:val="0"/>
              <w:ind w:right="-90"/>
              <w:jc w:val="both"/>
              <w:rPr>
                <w:sz w:val="24"/>
                <w:szCs w:val="24"/>
              </w:rPr>
            </w:pPr>
            <w:r w:rsidRPr="003F07B9">
              <w:rPr>
                <w:sz w:val="24"/>
                <w:szCs w:val="24"/>
                <w:rtl w:val="0"/>
                <w:lang w:val="en"/>
              </w:rPr>
              <w:t>O.Yu. Klinkov</w:t>
            </w:r>
          </w:p>
        </w:tc>
        <w:tc>
          <w:tcPr>
            <w:tcW w:w="196" w:type="pct"/>
          </w:tcPr>
          <w:p w:rsidR="008076B0" w:rsidRPr="003F07B9" w:rsidP="00896A15">
            <w:pPr>
              <w:pStyle w:val="BodyText"/>
              <w:widowControl w:val="0"/>
              <w:bidi w:val="0"/>
              <w:jc w:val="both"/>
              <w:rPr>
                <w:b/>
                <w:bCs/>
                <w:sz w:val="24"/>
                <w:szCs w:val="24"/>
              </w:rPr>
            </w:pPr>
            <w:r w:rsidRPr="003F07B9">
              <w:rPr>
                <w:b/>
                <w:bCs/>
                <w:sz w:val="24"/>
                <w:szCs w:val="24"/>
                <w:rtl w:val="0"/>
                <w:lang w:val="en"/>
              </w:rPr>
              <w:t>-</w:t>
            </w:r>
          </w:p>
        </w:tc>
        <w:tc>
          <w:tcPr>
            <w:tcW w:w="1201" w:type="pct"/>
          </w:tcPr>
          <w:p w:rsidR="008076B0" w:rsidRPr="003F07B9" w:rsidP="00896A1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076B0" w:rsidRPr="003F07B9" w:rsidP="00896A15">
            <w:pPr>
              <w:pStyle w:val="BodyText"/>
              <w:widowControl w:val="0"/>
              <w:ind w:right="-90"/>
              <w:jc w:val="both"/>
              <w:rPr>
                <w:sz w:val="24"/>
                <w:szCs w:val="24"/>
              </w:rPr>
            </w:pPr>
          </w:p>
        </w:tc>
        <w:tc>
          <w:tcPr>
            <w:tcW w:w="150" w:type="pct"/>
          </w:tcPr>
          <w:p w:rsidR="008076B0" w:rsidRPr="003F07B9" w:rsidP="00896A15">
            <w:pPr>
              <w:pStyle w:val="BodyText"/>
              <w:widowControl w:val="0"/>
              <w:jc w:val="both"/>
              <w:rPr>
                <w:b/>
                <w:bCs/>
                <w:sz w:val="24"/>
                <w:szCs w:val="24"/>
              </w:rPr>
            </w:pPr>
          </w:p>
        </w:tc>
        <w:tc>
          <w:tcPr>
            <w:tcW w:w="1273" w:type="pct"/>
          </w:tcPr>
          <w:p w:rsidR="008076B0" w:rsidRPr="003F07B9" w:rsidP="00896A15">
            <w:pPr>
              <w:pStyle w:val="BodyText"/>
              <w:widowControl w:val="0"/>
              <w:ind w:right="-208"/>
              <w:jc w:val="both"/>
              <w:rPr>
                <w:b/>
                <w:bCs/>
                <w:sz w:val="24"/>
                <w:szCs w:val="24"/>
              </w:rPr>
            </w:pPr>
          </w:p>
        </w:tc>
      </w:tr>
    </w:tbl>
    <w:p w:rsidR="00116DB8" w:rsidRPr="00762265" w:rsidP="00116DB8">
      <w:pPr>
        <w:tabs>
          <w:tab w:val="left" w:pos="540"/>
          <w:tab w:val="left" w:pos="1134"/>
        </w:tabs>
        <w:bidi w:val="0"/>
        <w:jc w:val="both"/>
        <w:rPr>
          <w:b/>
          <w:color w:val="000000" w:themeColor="text1"/>
        </w:rPr>
      </w:pPr>
      <w:r w:rsidRPr="00762265">
        <w:rPr>
          <w:b/>
          <w:color w:val="000000" w:themeColor="text1"/>
          <w:rtl w:val="0"/>
          <w:lang w:val="en"/>
        </w:rPr>
        <w:t>The resolution was adopted.</w:t>
      </w:r>
    </w:p>
    <w:p w:rsidR="0055783B" w:rsidP="000C4407">
      <w:pPr>
        <w:tabs>
          <w:tab w:val="left" w:pos="540"/>
          <w:tab w:val="left" w:pos="1134"/>
        </w:tabs>
        <w:jc w:val="both"/>
        <w:rPr>
          <w:b/>
          <w:color w:val="000000" w:themeColor="text1"/>
        </w:rPr>
      </w:pPr>
    </w:p>
    <w:p w:rsidR="00F75801" w:rsidP="000C4407">
      <w:pPr>
        <w:tabs>
          <w:tab w:val="left" w:pos="540"/>
          <w:tab w:val="left" w:pos="1134"/>
        </w:tabs>
        <w:jc w:val="both"/>
        <w:rPr>
          <w:b/>
          <w:color w:val="000000" w:themeColor="text1"/>
        </w:rPr>
      </w:pPr>
    </w:p>
    <w:p w:rsidR="00702A41" w:rsidRPr="00702A41" w:rsidP="00702A41">
      <w:pPr>
        <w:tabs>
          <w:tab w:val="left" w:pos="540"/>
          <w:tab w:val="left" w:pos="1134"/>
        </w:tabs>
        <w:bidi w:val="0"/>
        <w:jc w:val="both"/>
        <w:rPr>
          <w:b/>
          <w:color w:val="000000" w:themeColor="text1"/>
        </w:rPr>
      </w:pPr>
      <w:r w:rsidRPr="00D62A35">
        <w:rPr>
          <w:b/>
          <w:color w:val="000000" w:themeColor="text1"/>
          <w:u w:val="single"/>
          <w:rtl w:val="0"/>
          <w:lang w:val="en"/>
        </w:rPr>
        <w:t xml:space="preserve">Item No. 2: </w:t>
      </w:r>
      <w:r w:rsidRPr="00D62A35">
        <w:rPr>
          <w:b/>
          <w:color w:val="000000" w:themeColor="text1"/>
          <w:rtl w:val="0"/>
          <w:lang w:val="en"/>
        </w:rPr>
        <w:t>On approval of the timed action plan of Rosseti South PJSC for reduction of overdue receivables for power transmission services and settlement of disagreements that occurred as of 01.01.2022.</w:t>
      </w:r>
    </w:p>
    <w:p w:rsidR="00D62A35" w:rsidRPr="00D62A35" w:rsidP="00D62A35">
      <w:pPr>
        <w:tabs>
          <w:tab w:val="left" w:pos="540"/>
          <w:tab w:val="left" w:pos="1134"/>
        </w:tabs>
        <w:jc w:val="both"/>
        <w:rPr>
          <w:b/>
          <w:color w:val="000000" w:themeColor="text1"/>
        </w:rPr>
      </w:pPr>
    </w:p>
    <w:p w:rsidR="00D62A35" w:rsidRPr="00D62A35" w:rsidP="00D62A35">
      <w:pPr>
        <w:tabs>
          <w:tab w:val="left" w:pos="540"/>
          <w:tab w:val="left" w:pos="1134"/>
        </w:tabs>
        <w:bidi w:val="0"/>
        <w:jc w:val="both"/>
        <w:rPr>
          <w:color w:val="000000" w:themeColor="text1"/>
        </w:rPr>
      </w:pPr>
      <w:r w:rsidRPr="00D62A35">
        <w:rPr>
          <w:b/>
          <w:color w:val="000000" w:themeColor="text1"/>
          <w:rtl w:val="0"/>
          <w:lang w:val="en"/>
        </w:rPr>
        <w:t xml:space="preserve">AGENDA: </w:t>
      </w:r>
      <w:r w:rsidRPr="00D62A35">
        <w:rPr>
          <w:color w:val="000000" w:themeColor="text1"/>
          <w:rtl w:val="0"/>
          <w:lang w:val="en"/>
        </w:rPr>
        <w:t>Muriy A.G., Deputy General Director for Company Service Implementation with their a report on the item.</w:t>
      </w:r>
    </w:p>
    <w:p w:rsidR="00D62A35" w:rsidRPr="00D62A35" w:rsidP="00D62A35">
      <w:pPr>
        <w:tabs>
          <w:tab w:val="left" w:pos="540"/>
          <w:tab w:val="left" w:pos="1134"/>
        </w:tabs>
        <w:jc w:val="both"/>
        <w:rPr>
          <w:b/>
          <w:color w:val="000000" w:themeColor="text1"/>
        </w:rPr>
      </w:pPr>
    </w:p>
    <w:p w:rsidR="00D62A35" w:rsidRPr="00D62A35" w:rsidP="00D62A35">
      <w:pPr>
        <w:tabs>
          <w:tab w:val="left" w:pos="540"/>
          <w:tab w:val="left" w:pos="1134"/>
        </w:tabs>
        <w:bidi w:val="0"/>
        <w:jc w:val="both"/>
        <w:rPr>
          <w:color w:val="000000" w:themeColor="text1"/>
        </w:rPr>
      </w:pPr>
      <w:r w:rsidRPr="00D62A35">
        <w:rPr>
          <w:b/>
          <w:color w:val="000000" w:themeColor="text1"/>
          <w:rtl w:val="0"/>
          <w:lang w:val="en"/>
        </w:rPr>
        <w:t xml:space="preserve">The following members of the Board of Directors took part in the discussion of the issue: </w:t>
      </w:r>
      <w:r w:rsidRPr="004C44DD" w:rsidR="004C44DD">
        <w:rPr>
          <w:color w:val="000000" w:themeColor="text1"/>
          <w:rtl w:val="0"/>
          <w:lang w:val="en"/>
        </w:rPr>
        <w:t>D.V. Krainsky, P.V. Grebtsov, M.V. Korotkova, M.V. Nikitchanova, B.B. Ebzeev</w:t>
      </w:r>
    </w:p>
    <w:p w:rsidR="00D62A35" w:rsidRPr="00D62A35" w:rsidP="00D62A35">
      <w:pPr>
        <w:tabs>
          <w:tab w:val="left" w:pos="540"/>
          <w:tab w:val="left" w:pos="1134"/>
        </w:tabs>
        <w:jc w:val="both"/>
        <w:rPr>
          <w:b/>
          <w:color w:val="000000" w:themeColor="text1"/>
        </w:rPr>
      </w:pPr>
    </w:p>
    <w:p w:rsidR="00D62A35" w:rsidRPr="00D62A35" w:rsidP="00D62A35">
      <w:pPr>
        <w:tabs>
          <w:tab w:val="left" w:pos="540"/>
          <w:tab w:val="left" w:pos="1134"/>
        </w:tabs>
        <w:bidi w:val="0"/>
        <w:jc w:val="both"/>
        <w:rPr>
          <w:b/>
          <w:color w:val="000000" w:themeColor="text1"/>
          <w:u w:val="single"/>
        </w:rPr>
      </w:pPr>
      <w:r w:rsidRPr="00D62A35">
        <w:rPr>
          <w:b/>
          <w:color w:val="000000" w:themeColor="text1"/>
          <w:u w:val="single"/>
          <w:rtl w:val="0"/>
          <w:lang w:val="en"/>
        </w:rPr>
        <w:t>RESOLUTION (put to vote):</w:t>
      </w:r>
    </w:p>
    <w:p w:rsidR="00702A41" w:rsidRPr="00B21FAD" w:rsidP="00702A41">
      <w:pPr>
        <w:widowControl w:val="0"/>
        <w:numPr>
          <w:ilvl w:val="0"/>
          <w:numId w:val="5"/>
        </w:numPr>
        <w:tabs>
          <w:tab w:val="left" w:pos="851"/>
        </w:tabs>
        <w:bidi w:val="0"/>
        <w:spacing w:line="230" w:lineRule="auto"/>
        <w:ind w:left="0" w:firstLine="567"/>
        <w:contextualSpacing/>
        <w:jc w:val="both"/>
      </w:pPr>
      <w:r w:rsidRPr="00B21FAD">
        <w:rPr>
          <w:rtl w:val="0"/>
          <w:lang w:val="en"/>
        </w:rPr>
        <w:t>Approve the timed action plan of Rosseti South PJSC for reduction of overdue indebtedness for power transmission services and settlement of disagreements occurred as of 01.01.2022 in accordance with Annex No. 3 to this Resolution of the Company's Board of Directors.</w:t>
      </w:r>
    </w:p>
    <w:p w:rsidR="00702A41" w:rsidRPr="00B21FAD" w:rsidP="00702A41">
      <w:pPr>
        <w:widowControl w:val="0"/>
        <w:numPr>
          <w:ilvl w:val="0"/>
          <w:numId w:val="5"/>
        </w:numPr>
        <w:tabs>
          <w:tab w:val="left" w:pos="851"/>
        </w:tabs>
        <w:bidi w:val="0"/>
        <w:spacing w:line="230" w:lineRule="auto"/>
        <w:ind w:left="0" w:firstLine="567"/>
        <w:contextualSpacing/>
        <w:jc w:val="both"/>
      </w:pPr>
      <w:r w:rsidRPr="00B21FAD">
        <w:rPr>
          <w:rtl w:val="0"/>
          <w:lang w:val="en"/>
        </w:rPr>
        <w:t>Take in consideration the report on implementation of the timed action plan of Rosseti South PJSC for reduction of overdue receivables for the rendered services for the power transmission and settlement of disagreements occurred as of 01.10.2021, approved by the Resolution of the Company's Board of Directors on 23.12.20211 № 461/2021, in accordance with Annex 4 to this Resolution of the Company's Board of Directors.</w:t>
      </w:r>
    </w:p>
    <w:p w:rsidR="00702A41" w:rsidRPr="00B21FAD" w:rsidP="00702A41">
      <w:pPr>
        <w:widowControl w:val="0"/>
        <w:numPr>
          <w:ilvl w:val="0"/>
          <w:numId w:val="5"/>
        </w:numPr>
        <w:tabs>
          <w:tab w:val="left" w:pos="851"/>
        </w:tabs>
        <w:bidi w:val="0"/>
        <w:spacing w:line="230" w:lineRule="auto"/>
        <w:ind w:left="0" w:firstLine="567"/>
        <w:contextualSpacing/>
        <w:jc w:val="both"/>
      </w:pPr>
      <w:r w:rsidRPr="00B21FAD">
        <w:rPr>
          <w:rtl w:val="0"/>
          <w:lang w:val="en"/>
        </w:rPr>
        <w:t>Take in consideration the Activity Report of Rosseti South PJSC in the 4th quarter of 2021 in relation to newly formed overdue receivables for power transmission services, in accordance with Annex No. 5 to this Resolution of the Company's Board of Directors.</w:t>
      </w:r>
    </w:p>
    <w:p w:rsidR="00702A41" w:rsidRPr="00B21FAD" w:rsidP="00702A41">
      <w:pPr>
        <w:widowControl w:val="0"/>
        <w:numPr>
          <w:ilvl w:val="0"/>
          <w:numId w:val="5"/>
        </w:numPr>
        <w:tabs>
          <w:tab w:val="left" w:pos="851"/>
        </w:tabs>
        <w:bidi w:val="0"/>
        <w:spacing w:line="230" w:lineRule="auto"/>
        <w:ind w:left="0" w:firstLine="567"/>
        <w:contextualSpacing/>
        <w:jc w:val="both"/>
      </w:pPr>
      <w:r w:rsidRPr="00B21FAD">
        <w:rPr>
          <w:rtl w:val="0"/>
          <w:lang w:val="en"/>
        </w:rPr>
        <w:t>Take in consideration the report on repayment of overdue receivables by Rosseti South PJSC within 12 months of 2021 established as of January 1, 2021, in accordance with Annex No. 6 to this Resolution of the Company's Board of Directors.</w:t>
      </w:r>
    </w:p>
    <w:p w:rsidR="00702A41" w:rsidRPr="00B21FAD" w:rsidP="00702A41">
      <w:pPr>
        <w:widowControl w:val="0"/>
        <w:numPr>
          <w:ilvl w:val="0"/>
          <w:numId w:val="5"/>
        </w:numPr>
        <w:tabs>
          <w:tab w:val="left" w:pos="851"/>
        </w:tabs>
        <w:bidi w:val="0"/>
        <w:spacing w:line="230" w:lineRule="auto"/>
        <w:ind w:left="0" w:firstLine="567"/>
        <w:contextualSpacing/>
        <w:jc w:val="both"/>
      </w:pPr>
      <w:r w:rsidRPr="00B21FAD">
        <w:rPr>
          <w:rtl w:val="0"/>
          <w:lang w:val="en"/>
        </w:rPr>
        <w:t>Take in consideration the report on repayment of overdue receivables by VMES JSC within 12 months of 2021 established as of January 1, 2021, in accordance with Annex No. 7 to this Resolution of the Company's Board of Directors.</w:t>
      </w:r>
    </w:p>
    <w:p w:rsidR="00702A41" w:rsidRPr="00B21FAD" w:rsidP="00702A41">
      <w:pPr>
        <w:widowControl w:val="0"/>
        <w:numPr>
          <w:ilvl w:val="0"/>
          <w:numId w:val="5"/>
        </w:numPr>
        <w:tabs>
          <w:tab w:val="left" w:pos="851"/>
        </w:tabs>
        <w:bidi w:val="0"/>
        <w:spacing w:line="230" w:lineRule="auto"/>
        <w:ind w:left="0" w:firstLine="567"/>
        <w:contextualSpacing/>
        <w:jc w:val="both"/>
      </w:pPr>
      <w:r w:rsidRPr="00B21FAD">
        <w:rPr>
          <w:rtl w:val="0"/>
          <w:lang w:val="en"/>
        </w:rPr>
        <w:t>Entrust the Single Executive Body of the Company:</w:t>
      </w:r>
    </w:p>
    <w:p w:rsidR="00702A41" w:rsidRPr="00B21FAD" w:rsidP="00702A41">
      <w:pPr>
        <w:widowControl w:val="0"/>
        <w:tabs>
          <w:tab w:val="left" w:pos="851"/>
        </w:tabs>
        <w:bidi w:val="0"/>
        <w:spacing w:line="230" w:lineRule="auto"/>
        <w:ind w:firstLine="567"/>
        <w:contextualSpacing/>
        <w:jc w:val="both"/>
      </w:pPr>
      <w:r w:rsidRPr="00B21FAD">
        <w:rPr>
          <w:rtl w:val="0"/>
          <w:lang w:val="en"/>
        </w:rPr>
        <w:t>6.1.  Ensure the repayment of overdue accounts receivable in 2022 of 1 925,0 million RUB from the amount as of January 1, 2022, including  340,5 million RUB in the Q1 2022, 521,0 million RUB in the Q2 2022, 303,0 million RUB in the Q3 2022 and 760,5 million RUB in the Q4 2022.</w:t>
      </w:r>
    </w:p>
    <w:p w:rsidR="00702A41" w:rsidP="00702A41">
      <w:pPr>
        <w:widowControl w:val="0"/>
        <w:tabs>
          <w:tab w:val="left" w:pos="1134"/>
        </w:tabs>
        <w:bidi w:val="0"/>
        <w:spacing w:line="230" w:lineRule="auto"/>
        <w:ind w:firstLine="567"/>
        <w:contextualSpacing/>
        <w:jc w:val="both"/>
      </w:pPr>
      <w:r w:rsidRPr="00B21FAD">
        <w:rPr>
          <w:rtl w:val="0"/>
          <w:lang w:val="en"/>
        </w:rPr>
        <w:t>6.2. Ensure quarterly submission within the framework of this issue of information on the progress of execution of the order specified in p. 6.1. of this Resolution (on a cumulative total from the beginning of the year).</w:t>
      </w:r>
    </w:p>
    <w:p w:rsidR="00702A41" w:rsidP="00702A41">
      <w:pPr>
        <w:widowControl w:val="0"/>
        <w:tabs>
          <w:tab w:val="left" w:pos="1134"/>
        </w:tabs>
        <w:bidi w:val="0"/>
        <w:spacing w:line="230" w:lineRule="auto"/>
        <w:ind w:firstLine="567"/>
        <w:contextualSpacing/>
        <w:jc w:val="both"/>
      </w:pPr>
      <w:r>
        <w:rPr>
          <w:rtl w:val="0"/>
          <w:lang w:val="en"/>
        </w:rPr>
        <w:t xml:space="preserve">7. Through corporate management methods, the repayment by VMES JSC in 2022 of 432,1 million rubles of overdue receivables for the services rendered for the transmission of electricity from the value, established as of 01.01.2022, including 109,4  million RUB in the first quarter of 2022, 120,6 million RUB in the II quarter of 2022, 101,3 million RUB in the III quarter of 2022, 100,8 million RUB in the IV quarter of 2022 and quarterly submission of information on the implementation of this order within the framework of this item (cumulative from the beginning of the year). </w:t>
      </w:r>
    </w:p>
    <w:p w:rsidR="00DE14E2" w:rsidP="00DE14E2">
      <w:pPr>
        <w:widowControl w:val="0"/>
        <w:tabs>
          <w:tab w:val="left" w:pos="567"/>
          <w:tab w:val="left" w:pos="1134"/>
        </w:tabs>
        <w:autoSpaceDE w:val="0"/>
        <w:autoSpaceDN w:val="0"/>
        <w:bidi w:val="0"/>
        <w:adjustRightInd w:val="0"/>
        <w:jc w:val="both"/>
        <w:rPr>
          <w:b/>
          <w:color w:val="000000" w:themeColor="text1"/>
        </w:rPr>
      </w:pPr>
      <w:r w:rsidRPr="00762265">
        <w:rPr>
          <w:b/>
          <w:color w:val="000000" w:themeColor="text1"/>
          <w:rtl w:val="0"/>
          <w:lang w:val="en"/>
        </w:rPr>
        <w:t>Result of the vote:</w:t>
      </w:r>
    </w:p>
    <w:tbl>
      <w:tblPr>
        <w:tblW w:w="5164" w:type="pct"/>
        <w:tblInd w:w="-142" w:type="dxa"/>
        <w:tblLayout w:type="fixed"/>
        <w:tblLook w:val="0000"/>
      </w:tblPr>
      <w:tblGrid>
        <w:gridCol w:w="2192"/>
        <w:gridCol w:w="379"/>
        <w:gridCol w:w="2321"/>
        <w:gridCol w:w="2021"/>
        <w:gridCol w:w="290"/>
        <w:gridCol w:w="2460"/>
      </w:tblGrid>
      <w:tr w:rsidTr="006D4D3B">
        <w:tblPrEx>
          <w:tblW w:w="5164" w:type="pct"/>
          <w:tblInd w:w="-142" w:type="dxa"/>
          <w:tblLayout w:type="fixed"/>
          <w:tblLook w:val="0000"/>
        </w:tblPrEx>
        <w:tc>
          <w:tcPr>
            <w:tcW w:w="1134" w:type="pct"/>
          </w:tcPr>
          <w:p w:rsidR="00DE14E2" w:rsidRPr="003F07B9" w:rsidP="006D4D3B">
            <w:pPr>
              <w:pStyle w:val="BodyText"/>
              <w:widowControl w:val="0"/>
              <w:bidi w:val="0"/>
              <w:ind w:right="-90"/>
              <w:jc w:val="both"/>
              <w:rPr>
                <w:sz w:val="24"/>
                <w:szCs w:val="24"/>
              </w:rPr>
            </w:pPr>
            <w:r w:rsidRPr="003F07B9">
              <w:rPr>
                <w:sz w:val="24"/>
                <w:szCs w:val="24"/>
                <w:rtl w:val="0"/>
                <w:lang w:val="en"/>
              </w:rPr>
              <w:t>D.V. Krainsky</w:t>
            </w:r>
          </w:p>
        </w:tc>
        <w:tc>
          <w:tcPr>
            <w:tcW w:w="196" w:type="pct"/>
          </w:tcPr>
          <w:p w:rsidR="00DE14E2" w:rsidRPr="003F07B9" w:rsidP="006D4D3B">
            <w:pPr>
              <w:pStyle w:val="BodyText"/>
              <w:widowControl w:val="0"/>
              <w:bidi w:val="0"/>
              <w:jc w:val="both"/>
              <w:rPr>
                <w:b/>
                <w:bCs/>
                <w:sz w:val="24"/>
                <w:szCs w:val="24"/>
              </w:rPr>
            </w:pPr>
            <w:r w:rsidRPr="003F07B9">
              <w:rPr>
                <w:b/>
                <w:bCs/>
                <w:sz w:val="24"/>
                <w:szCs w:val="24"/>
                <w:rtl w:val="0"/>
                <w:lang w:val="en"/>
              </w:rPr>
              <w:t>-</w:t>
            </w:r>
          </w:p>
        </w:tc>
        <w:tc>
          <w:tcPr>
            <w:tcW w:w="1201" w:type="pct"/>
          </w:tcPr>
          <w:p w:rsidR="00DE14E2" w:rsidRPr="003F07B9" w:rsidP="006D4D3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E14E2" w:rsidRPr="003F07B9" w:rsidP="006D4D3B">
            <w:pPr>
              <w:pStyle w:val="BodyText"/>
              <w:widowControl w:val="0"/>
              <w:bidi w:val="0"/>
              <w:ind w:right="-90"/>
              <w:jc w:val="both"/>
              <w:rPr>
                <w:sz w:val="24"/>
                <w:szCs w:val="24"/>
              </w:rPr>
            </w:pPr>
            <w:r w:rsidRPr="003F07B9">
              <w:rPr>
                <w:sz w:val="24"/>
                <w:szCs w:val="24"/>
                <w:rtl w:val="0"/>
                <w:lang w:val="en"/>
              </w:rPr>
              <w:t>M.V. Korotkova</w:t>
            </w:r>
          </w:p>
        </w:tc>
        <w:tc>
          <w:tcPr>
            <w:tcW w:w="150" w:type="pct"/>
          </w:tcPr>
          <w:p w:rsidR="00DE14E2" w:rsidRPr="003F07B9" w:rsidP="006D4D3B">
            <w:pPr>
              <w:pStyle w:val="BodyText"/>
              <w:widowControl w:val="0"/>
              <w:bidi w:val="0"/>
              <w:jc w:val="both"/>
              <w:rPr>
                <w:b/>
                <w:bCs/>
                <w:sz w:val="24"/>
                <w:szCs w:val="24"/>
              </w:rPr>
            </w:pPr>
            <w:r w:rsidRPr="003F07B9">
              <w:rPr>
                <w:b/>
                <w:bCs/>
                <w:sz w:val="24"/>
                <w:szCs w:val="24"/>
                <w:rtl w:val="0"/>
                <w:lang w:val="en"/>
              </w:rPr>
              <w:t>-</w:t>
            </w:r>
          </w:p>
        </w:tc>
        <w:tc>
          <w:tcPr>
            <w:tcW w:w="1273" w:type="pct"/>
          </w:tcPr>
          <w:p w:rsidR="00DE14E2" w:rsidRPr="003F07B9" w:rsidP="006D4D3B">
            <w:pPr>
              <w:pStyle w:val="BodyText"/>
              <w:widowControl w:val="0"/>
              <w:bidi w:val="0"/>
              <w:ind w:right="-208"/>
              <w:jc w:val="both"/>
              <w:rPr>
                <w:b/>
                <w:bCs/>
                <w:sz w:val="24"/>
                <w:szCs w:val="24"/>
              </w:rPr>
            </w:pPr>
            <w:r w:rsidRPr="003F07B9">
              <w:rPr>
                <w:b/>
                <w:bCs/>
                <w:sz w:val="24"/>
                <w:szCs w:val="24"/>
                <w:rtl w:val="0"/>
                <w:lang w:val="en"/>
              </w:rPr>
              <w:t>"FOR"</w:t>
            </w:r>
          </w:p>
        </w:tc>
      </w:tr>
      <w:tr w:rsidTr="006D4D3B">
        <w:tblPrEx>
          <w:tblW w:w="5164" w:type="pct"/>
          <w:tblInd w:w="-142" w:type="dxa"/>
          <w:tblLayout w:type="fixed"/>
          <w:tblLook w:val="0000"/>
        </w:tblPrEx>
        <w:tc>
          <w:tcPr>
            <w:tcW w:w="1134" w:type="pct"/>
          </w:tcPr>
          <w:p w:rsidR="00DE14E2" w:rsidRPr="003F07B9" w:rsidP="006D4D3B">
            <w:pPr>
              <w:pStyle w:val="BodyText"/>
              <w:widowControl w:val="0"/>
              <w:bidi w:val="0"/>
              <w:ind w:right="-90"/>
              <w:jc w:val="both"/>
              <w:rPr>
                <w:sz w:val="24"/>
                <w:szCs w:val="24"/>
              </w:rPr>
            </w:pPr>
            <w:r w:rsidRPr="003F07B9">
              <w:rPr>
                <w:sz w:val="24"/>
                <w:szCs w:val="24"/>
                <w:rtl w:val="0"/>
                <w:lang w:val="en"/>
              </w:rPr>
              <w:t>I. D. Alyushenko</w:t>
            </w:r>
          </w:p>
        </w:tc>
        <w:tc>
          <w:tcPr>
            <w:tcW w:w="196" w:type="pct"/>
          </w:tcPr>
          <w:p w:rsidR="00DE14E2" w:rsidRPr="003F07B9" w:rsidP="006D4D3B">
            <w:pPr>
              <w:pStyle w:val="BodyText"/>
              <w:widowControl w:val="0"/>
              <w:bidi w:val="0"/>
              <w:jc w:val="both"/>
              <w:rPr>
                <w:b/>
                <w:bCs/>
                <w:sz w:val="24"/>
                <w:szCs w:val="24"/>
              </w:rPr>
            </w:pPr>
            <w:r w:rsidRPr="003F07B9">
              <w:rPr>
                <w:b/>
                <w:bCs/>
                <w:sz w:val="24"/>
                <w:szCs w:val="24"/>
                <w:rtl w:val="0"/>
                <w:lang w:val="en"/>
              </w:rPr>
              <w:t>-</w:t>
            </w:r>
          </w:p>
        </w:tc>
        <w:tc>
          <w:tcPr>
            <w:tcW w:w="1201" w:type="pct"/>
          </w:tcPr>
          <w:p w:rsidR="00DE14E2" w:rsidRPr="003F07B9" w:rsidP="006D4D3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E14E2" w:rsidRPr="003F07B9" w:rsidP="006D4D3B">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DE14E2" w:rsidRPr="003F07B9" w:rsidP="006D4D3B">
            <w:pPr>
              <w:pStyle w:val="BodyText"/>
              <w:widowControl w:val="0"/>
              <w:bidi w:val="0"/>
              <w:jc w:val="both"/>
              <w:rPr>
                <w:b/>
                <w:bCs/>
                <w:sz w:val="24"/>
                <w:szCs w:val="24"/>
              </w:rPr>
            </w:pPr>
            <w:r w:rsidRPr="003F07B9">
              <w:rPr>
                <w:b/>
                <w:bCs/>
                <w:sz w:val="24"/>
                <w:szCs w:val="24"/>
                <w:rtl w:val="0"/>
                <w:lang w:val="en"/>
              </w:rPr>
              <w:t>-</w:t>
            </w:r>
          </w:p>
        </w:tc>
        <w:tc>
          <w:tcPr>
            <w:tcW w:w="1273" w:type="pct"/>
          </w:tcPr>
          <w:p w:rsidR="00DE14E2" w:rsidRPr="003F07B9" w:rsidP="006D4D3B">
            <w:pPr>
              <w:pStyle w:val="BodyText"/>
              <w:widowControl w:val="0"/>
              <w:bidi w:val="0"/>
              <w:ind w:right="-208"/>
              <w:jc w:val="both"/>
              <w:rPr>
                <w:b/>
                <w:bCs/>
                <w:sz w:val="24"/>
                <w:szCs w:val="24"/>
              </w:rPr>
            </w:pPr>
            <w:r w:rsidRPr="003F07B9">
              <w:rPr>
                <w:b/>
                <w:bCs/>
                <w:sz w:val="24"/>
                <w:szCs w:val="24"/>
                <w:rtl w:val="0"/>
                <w:lang w:val="en"/>
              </w:rPr>
              <w:t>"FOR"</w:t>
            </w:r>
          </w:p>
        </w:tc>
      </w:tr>
      <w:tr w:rsidTr="006D4D3B">
        <w:tblPrEx>
          <w:tblW w:w="5164" w:type="pct"/>
          <w:tblInd w:w="-142" w:type="dxa"/>
          <w:tblLayout w:type="fixed"/>
          <w:tblLook w:val="0000"/>
        </w:tblPrEx>
        <w:tc>
          <w:tcPr>
            <w:tcW w:w="1134" w:type="pct"/>
            <w:shd w:val="clear" w:color="auto" w:fill="auto"/>
          </w:tcPr>
          <w:p w:rsidR="00DE14E2" w:rsidRPr="003F07B9" w:rsidP="006D4D3B">
            <w:pPr>
              <w:pStyle w:val="BodyText"/>
              <w:widowControl w:val="0"/>
              <w:bidi w:val="0"/>
              <w:ind w:right="-90"/>
              <w:jc w:val="both"/>
              <w:rPr>
                <w:sz w:val="24"/>
                <w:szCs w:val="24"/>
              </w:rPr>
            </w:pPr>
            <w:r w:rsidRPr="003F07B9">
              <w:rPr>
                <w:sz w:val="24"/>
                <w:szCs w:val="24"/>
                <w:rtl w:val="0"/>
                <w:lang w:val="en"/>
              </w:rPr>
              <w:t>P.V. Grebtsov</w:t>
            </w:r>
          </w:p>
        </w:tc>
        <w:tc>
          <w:tcPr>
            <w:tcW w:w="196" w:type="pct"/>
          </w:tcPr>
          <w:p w:rsidR="00DE14E2" w:rsidRPr="003F07B9" w:rsidP="006D4D3B">
            <w:pPr>
              <w:pStyle w:val="BodyText"/>
              <w:widowControl w:val="0"/>
              <w:bidi w:val="0"/>
              <w:jc w:val="both"/>
              <w:rPr>
                <w:b/>
                <w:bCs/>
                <w:sz w:val="24"/>
                <w:szCs w:val="24"/>
              </w:rPr>
            </w:pPr>
            <w:r w:rsidRPr="003F07B9">
              <w:rPr>
                <w:b/>
                <w:bCs/>
                <w:sz w:val="24"/>
                <w:szCs w:val="24"/>
                <w:rtl w:val="0"/>
                <w:lang w:val="en"/>
              </w:rPr>
              <w:t>-</w:t>
            </w:r>
          </w:p>
        </w:tc>
        <w:tc>
          <w:tcPr>
            <w:tcW w:w="1201" w:type="pct"/>
          </w:tcPr>
          <w:p w:rsidR="00DE14E2" w:rsidRPr="003F07B9" w:rsidP="006D4D3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E14E2" w:rsidRPr="003F07B9" w:rsidP="006D4D3B">
            <w:pPr>
              <w:pStyle w:val="BodyText"/>
              <w:widowControl w:val="0"/>
              <w:bidi w:val="0"/>
              <w:ind w:right="-90"/>
              <w:jc w:val="both"/>
              <w:rPr>
                <w:sz w:val="24"/>
                <w:szCs w:val="24"/>
              </w:rPr>
            </w:pPr>
            <w:r w:rsidRPr="003F07B9">
              <w:rPr>
                <w:sz w:val="24"/>
                <w:szCs w:val="24"/>
                <w:rtl w:val="0"/>
                <w:lang w:val="en"/>
              </w:rPr>
              <w:t xml:space="preserve">A.A. Polinov </w:t>
            </w:r>
          </w:p>
        </w:tc>
        <w:tc>
          <w:tcPr>
            <w:tcW w:w="150" w:type="pct"/>
          </w:tcPr>
          <w:p w:rsidR="00DE14E2" w:rsidRPr="003F07B9" w:rsidP="006D4D3B">
            <w:pPr>
              <w:pStyle w:val="BodyText"/>
              <w:widowControl w:val="0"/>
              <w:bidi w:val="0"/>
              <w:jc w:val="both"/>
              <w:rPr>
                <w:b/>
                <w:bCs/>
                <w:sz w:val="24"/>
                <w:szCs w:val="24"/>
              </w:rPr>
            </w:pPr>
            <w:r w:rsidRPr="003F07B9">
              <w:rPr>
                <w:b/>
                <w:bCs/>
                <w:sz w:val="24"/>
                <w:szCs w:val="24"/>
                <w:rtl w:val="0"/>
                <w:lang w:val="en"/>
              </w:rPr>
              <w:t>-</w:t>
            </w:r>
          </w:p>
        </w:tc>
        <w:tc>
          <w:tcPr>
            <w:tcW w:w="1273" w:type="pct"/>
          </w:tcPr>
          <w:p w:rsidR="00DE14E2" w:rsidRPr="003F07B9" w:rsidP="006D4D3B">
            <w:pPr>
              <w:pStyle w:val="BodyText"/>
              <w:widowControl w:val="0"/>
              <w:bidi w:val="0"/>
              <w:ind w:right="-208"/>
              <w:jc w:val="both"/>
              <w:rPr>
                <w:b/>
                <w:bCs/>
                <w:sz w:val="24"/>
                <w:szCs w:val="24"/>
              </w:rPr>
            </w:pPr>
            <w:r w:rsidRPr="003F07B9">
              <w:rPr>
                <w:b/>
                <w:bCs/>
                <w:sz w:val="24"/>
                <w:szCs w:val="24"/>
                <w:rtl w:val="0"/>
                <w:lang w:val="en"/>
              </w:rPr>
              <w:t>"FOR"</w:t>
            </w:r>
          </w:p>
        </w:tc>
      </w:tr>
      <w:tr w:rsidTr="006D4D3B">
        <w:tblPrEx>
          <w:tblW w:w="5164" w:type="pct"/>
          <w:tblInd w:w="-142" w:type="dxa"/>
          <w:tblLayout w:type="fixed"/>
          <w:tblLook w:val="0000"/>
        </w:tblPrEx>
        <w:tc>
          <w:tcPr>
            <w:tcW w:w="1134" w:type="pct"/>
            <w:shd w:val="clear" w:color="auto" w:fill="auto"/>
          </w:tcPr>
          <w:p w:rsidR="00DE14E2" w:rsidRPr="003F07B9" w:rsidP="006D4D3B">
            <w:pPr>
              <w:pStyle w:val="BodyText"/>
              <w:widowControl w:val="0"/>
              <w:bidi w:val="0"/>
              <w:ind w:right="-90"/>
              <w:jc w:val="both"/>
              <w:rPr>
                <w:sz w:val="24"/>
                <w:szCs w:val="24"/>
              </w:rPr>
            </w:pPr>
            <w:r w:rsidRPr="003F07B9">
              <w:rPr>
                <w:sz w:val="24"/>
                <w:szCs w:val="24"/>
                <w:rtl w:val="0"/>
                <w:lang w:val="en"/>
              </w:rPr>
              <w:t>V.Yu. Zarkhin</w:t>
            </w:r>
          </w:p>
        </w:tc>
        <w:tc>
          <w:tcPr>
            <w:tcW w:w="196" w:type="pct"/>
          </w:tcPr>
          <w:p w:rsidR="00DE14E2" w:rsidRPr="003F07B9" w:rsidP="006D4D3B">
            <w:pPr>
              <w:pStyle w:val="BodyText"/>
              <w:widowControl w:val="0"/>
              <w:bidi w:val="0"/>
              <w:jc w:val="both"/>
              <w:rPr>
                <w:b/>
                <w:bCs/>
                <w:sz w:val="24"/>
                <w:szCs w:val="24"/>
              </w:rPr>
            </w:pPr>
            <w:r w:rsidRPr="003F07B9">
              <w:rPr>
                <w:b/>
                <w:bCs/>
                <w:sz w:val="24"/>
                <w:szCs w:val="24"/>
                <w:rtl w:val="0"/>
                <w:lang w:val="en"/>
              </w:rPr>
              <w:t>-</w:t>
            </w:r>
          </w:p>
        </w:tc>
        <w:tc>
          <w:tcPr>
            <w:tcW w:w="1201" w:type="pct"/>
          </w:tcPr>
          <w:p w:rsidR="00DE14E2" w:rsidRPr="003F07B9" w:rsidP="00633362">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DE14E2" w:rsidRPr="003F07B9" w:rsidP="006D4D3B">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DE14E2" w:rsidRPr="003F07B9" w:rsidP="006D4D3B">
            <w:pPr>
              <w:pStyle w:val="BodyText"/>
              <w:widowControl w:val="0"/>
              <w:bidi w:val="0"/>
              <w:jc w:val="both"/>
              <w:rPr>
                <w:b/>
                <w:bCs/>
                <w:sz w:val="24"/>
                <w:szCs w:val="24"/>
              </w:rPr>
            </w:pPr>
            <w:r w:rsidRPr="003F07B9">
              <w:rPr>
                <w:b/>
                <w:bCs/>
                <w:sz w:val="24"/>
                <w:szCs w:val="24"/>
                <w:rtl w:val="0"/>
                <w:lang w:val="en"/>
              </w:rPr>
              <w:t>-</w:t>
            </w:r>
          </w:p>
        </w:tc>
        <w:tc>
          <w:tcPr>
            <w:tcW w:w="1273" w:type="pct"/>
          </w:tcPr>
          <w:p w:rsidR="00DE14E2" w:rsidRPr="003F07B9" w:rsidP="006D4D3B">
            <w:pPr>
              <w:pStyle w:val="BodyText"/>
              <w:widowControl w:val="0"/>
              <w:bidi w:val="0"/>
              <w:ind w:right="-208"/>
              <w:jc w:val="both"/>
              <w:rPr>
                <w:b/>
                <w:bCs/>
                <w:sz w:val="24"/>
                <w:szCs w:val="24"/>
              </w:rPr>
            </w:pPr>
            <w:r w:rsidRPr="003F07B9">
              <w:rPr>
                <w:b/>
                <w:bCs/>
                <w:sz w:val="24"/>
                <w:szCs w:val="24"/>
                <w:rtl w:val="0"/>
                <w:lang w:val="en"/>
              </w:rPr>
              <w:t>"FOR"</w:t>
            </w:r>
          </w:p>
        </w:tc>
      </w:tr>
      <w:tr w:rsidTr="006D4D3B">
        <w:tblPrEx>
          <w:tblW w:w="5164" w:type="pct"/>
          <w:tblInd w:w="-142" w:type="dxa"/>
          <w:tblLayout w:type="fixed"/>
          <w:tblLook w:val="0000"/>
        </w:tblPrEx>
        <w:tc>
          <w:tcPr>
            <w:tcW w:w="1134" w:type="pct"/>
          </w:tcPr>
          <w:p w:rsidR="00DE14E2" w:rsidRPr="003F07B9" w:rsidP="006D4D3B">
            <w:pPr>
              <w:pStyle w:val="BodyText"/>
              <w:widowControl w:val="0"/>
              <w:bidi w:val="0"/>
              <w:ind w:right="-90"/>
              <w:jc w:val="both"/>
              <w:rPr>
                <w:sz w:val="24"/>
                <w:szCs w:val="24"/>
              </w:rPr>
            </w:pPr>
            <w:r w:rsidRPr="003F07B9">
              <w:rPr>
                <w:sz w:val="24"/>
                <w:szCs w:val="24"/>
                <w:rtl w:val="0"/>
                <w:lang w:val="en"/>
              </w:rPr>
              <w:t>A.I. Kazakov</w:t>
            </w:r>
          </w:p>
        </w:tc>
        <w:tc>
          <w:tcPr>
            <w:tcW w:w="196" w:type="pct"/>
          </w:tcPr>
          <w:p w:rsidR="00DE14E2" w:rsidRPr="003F07B9" w:rsidP="006D4D3B">
            <w:pPr>
              <w:pStyle w:val="BodyText"/>
              <w:widowControl w:val="0"/>
              <w:bidi w:val="0"/>
              <w:jc w:val="both"/>
              <w:rPr>
                <w:b/>
                <w:bCs/>
                <w:sz w:val="24"/>
                <w:szCs w:val="24"/>
              </w:rPr>
            </w:pPr>
            <w:r w:rsidRPr="003F07B9">
              <w:rPr>
                <w:b/>
                <w:bCs/>
                <w:sz w:val="24"/>
                <w:szCs w:val="24"/>
                <w:rtl w:val="0"/>
                <w:lang w:val="en"/>
              </w:rPr>
              <w:t>-</w:t>
            </w:r>
          </w:p>
        </w:tc>
        <w:tc>
          <w:tcPr>
            <w:tcW w:w="1201" w:type="pct"/>
          </w:tcPr>
          <w:p w:rsidR="00DE14E2" w:rsidRPr="003F07B9" w:rsidP="006D4D3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E14E2" w:rsidRPr="003F07B9" w:rsidP="006D4D3B">
            <w:pPr>
              <w:pStyle w:val="BodyText"/>
              <w:widowControl w:val="0"/>
              <w:bidi w:val="0"/>
              <w:ind w:right="-90"/>
              <w:jc w:val="both"/>
              <w:rPr>
                <w:sz w:val="24"/>
                <w:szCs w:val="24"/>
              </w:rPr>
            </w:pPr>
            <w:r w:rsidRPr="003F07B9">
              <w:rPr>
                <w:sz w:val="24"/>
                <w:szCs w:val="24"/>
                <w:rtl w:val="0"/>
                <w:lang w:val="en"/>
              </w:rPr>
              <w:t>B.B. Ebzeev</w:t>
            </w:r>
          </w:p>
        </w:tc>
        <w:tc>
          <w:tcPr>
            <w:tcW w:w="150" w:type="pct"/>
          </w:tcPr>
          <w:p w:rsidR="00DE14E2" w:rsidRPr="003F07B9" w:rsidP="006D4D3B">
            <w:pPr>
              <w:pStyle w:val="BodyText"/>
              <w:widowControl w:val="0"/>
              <w:bidi w:val="0"/>
              <w:jc w:val="both"/>
              <w:rPr>
                <w:b/>
                <w:bCs/>
                <w:sz w:val="24"/>
                <w:szCs w:val="24"/>
              </w:rPr>
            </w:pPr>
            <w:r w:rsidRPr="003F07B9">
              <w:rPr>
                <w:b/>
                <w:bCs/>
                <w:sz w:val="24"/>
                <w:szCs w:val="24"/>
                <w:rtl w:val="0"/>
                <w:lang w:val="en"/>
              </w:rPr>
              <w:t>-</w:t>
            </w:r>
          </w:p>
        </w:tc>
        <w:tc>
          <w:tcPr>
            <w:tcW w:w="1273" w:type="pct"/>
          </w:tcPr>
          <w:p w:rsidR="00DE14E2" w:rsidRPr="003F07B9" w:rsidP="006D4D3B">
            <w:pPr>
              <w:pStyle w:val="BodyText"/>
              <w:widowControl w:val="0"/>
              <w:bidi w:val="0"/>
              <w:ind w:right="-208"/>
              <w:jc w:val="both"/>
              <w:rPr>
                <w:b/>
                <w:bCs/>
                <w:sz w:val="24"/>
                <w:szCs w:val="24"/>
              </w:rPr>
            </w:pPr>
            <w:r w:rsidRPr="003F07B9">
              <w:rPr>
                <w:b/>
                <w:bCs/>
                <w:sz w:val="24"/>
                <w:szCs w:val="24"/>
                <w:rtl w:val="0"/>
                <w:lang w:val="en"/>
              </w:rPr>
              <w:t>"FOR"</w:t>
            </w:r>
          </w:p>
        </w:tc>
      </w:tr>
      <w:tr w:rsidTr="006D4D3B">
        <w:tblPrEx>
          <w:tblW w:w="5164" w:type="pct"/>
          <w:tblInd w:w="-142" w:type="dxa"/>
          <w:tblLayout w:type="fixed"/>
          <w:tblLook w:val="0000"/>
        </w:tblPrEx>
        <w:tc>
          <w:tcPr>
            <w:tcW w:w="1134" w:type="pct"/>
          </w:tcPr>
          <w:p w:rsidR="00DE14E2" w:rsidRPr="003F07B9" w:rsidP="006D4D3B">
            <w:pPr>
              <w:pStyle w:val="BodyText"/>
              <w:widowControl w:val="0"/>
              <w:bidi w:val="0"/>
              <w:ind w:right="-90"/>
              <w:jc w:val="both"/>
              <w:rPr>
                <w:sz w:val="24"/>
                <w:szCs w:val="24"/>
              </w:rPr>
            </w:pPr>
            <w:r w:rsidRPr="003F07B9">
              <w:rPr>
                <w:sz w:val="24"/>
                <w:szCs w:val="24"/>
                <w:rtl w:val="0"/>
                <w:lang w:val="en"/>
              </w:rPr>
              <w:t>O.Yu. Klinkov</w:t>
            </w:r>
          </w:p>
        </w:tc>
        <w:tc>
          <w:tcPr>
            <w:tcW w:w="196" w:type="pct"/>
          </w:tcPr>
          <w:p w:rsidR="00DE14E2" w:rsidRPr="003F07B9" w:rsidP="006D4D3B">
            <w:pPr>
              <w:pStyle w:val="BodyText"/>
              <w:widowControl w:val="0"/>
              <w:bidi w:val="0"/>
              <w:jc w:val="both"/>
              <w:rPr>
                <w:b/>
                <w:bCs/>
                <w:sz w:val="24"/>
                <w:szCs w:val="24"/>
              </w:rPr>
            </w:pPr>
            <w:r w:rsidRPr="003F07B9">
              <w:rPr>
                <w:b/>
                <w:bCs/>
                <w:sz w:val="24"/>
                <w:szCs w:val="24"/>
                <w:rtl w:val="0"/>
                <w:lang w:val="en"/>
              </w:rPr>
              <w:t>-</w:t>
            </w:r>
          </w:p>
        </w:tc>
        <w:tc>
          <w:tcPr>
            <w:tcW w:w="1201" w:type="pct"/>
          </w:tcPr>
          <w:p w:rsidR="00DE14E2" w:rsidRPr="003F07B9" w:rsidP="006D4D3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E14E2" w:rsidRPr="003F07B9" w:rsidP="006D4D3B">
            <w:pPr>
              <w:pStyle w:val="BodyText"/>
              <w:widowControl w:val="0"/>
              <w:ind w:right="-90"/>
              <w:jc w:val="both"/>
              <w:rPr>
                <w:sz w:val="24"/>
                <w:szCs w:val="24"/>
              </w:rPr>
            </w:pPr>
          </w:p>
        </w:tc>
        <w:tc>
          <w:tcPr>
            <w:tcW w:w="150" w:type="pct"/>
          </w:tcPr>
          <w:p w:rsidR="00DE14E2" w:rsidRPr="003F07B9" w:rsidP="006D4D3B">
            <w:pPr>
              <w:pStyle w:val="BodyText"/>
              <w:widowControl w:val="0"/>
              <w:jc w:val="both"/>
              <w:rPr>
                <w:b/>
                <w:bCs/>
                <w:sz w:val="24"/>
                <w:szCs w:val="24"/>
              </w:rPr>
            </w:pPr>
          </w:p>
        </w:tc>
        <w:tc>
          <w:tcPr>
            <w:tcW w:w="1273" w:type="pct"/>
          </w:tcPr>
          <w:p w:rsidR="00DE14E2" w:rsidRPr="003F07B9" w:rsidP="006D4D3B">
            <w:pPr>
              <w:pStyle w:val="BodyText"/>
              <w:widowControl w:val="0"/>
              <w:ind w:right="-208"/>
              <w:jc w:val="both"/>
              <w:rPr>
                <w:b/>
                <w:bCs/>
                <w:sz w:val="24"/>
                <w:szCs w:val="24"/>
              </w:rPr>
            </w:pPr>
          </w:p>
        </w:tc>
      </w:tr>
    </w:tbl>
    <w:p w:rsidR="00DE14E2" w:rsidRPr="00762265" w:rsidP="00DE14E2">
      <w:pPr>
        <w:tabs>
          <w:tab w:val="left" w:pos="540"/>
          <w:tab w:val="left" w:pos="1134"/>
        </w:tabs>
        <w:bidi w:val="0"/>
        <w:jc w:val="both"/>
        <w:rPr>
          <w:b/>
          <w:color w:val="000000" w:themeColor="text1"/>
        </w:rPr>
      </w:pPr>
      <w:r w:rsidRPr="00762265">
        <w:rPr>
          <w:b/>
          <w:color w:val="000000" w:themeColor="text1"/>
          <w:rtl w:val="0"/>
          <w:lang w:val="en"/>
        </w:rPr>
        <w:t>The resolution was adopted.</w:t>
      </w:r>
    </w:p>
    <w:p w:rsidR="004C44DD" w:rsidP="000C4407">
      <w:pPr>
        <w:tabs>
          <w:tab w:val="left" w:pos="540"/>
          <w:tab w:val="left" w:pos="1134"/>
        </w:tabs>
        <w:jc w:val="both"/>
        <w:rPr>
          <w:b/>
          <w:color w:val="000000" w:themeColor="text1"/>
        </w:rPr>
      </w:pPr>
    </w:p>
    <w:p w:rsidR="004C44DD" w:rsidP="000C4407">
      <w:pPr>
        <w:tabs>
          <w:tab w:val="left" w:pos="540"/>
          <w:tab w:val="left" w:pos="1134"/>
        </w:tabs>
        <w:jc w:val="both"/>
        <w:rPr>
          <w:b/>
          <w:color w:val="000000" w:themeColor="text1"/>
        </w:rPr>
      </w:pPr>
    </w:p>
    <w:p w:rsidR="00296F83" w:rsidRPr="00296F83" w:rsidP="00296F83">
      <w:pPr>
        <w:bidi w:val="0"/>
        <w:ind w:firstLine="709"/>
        <w:jc w:val="both"/>
      </w:pPr>
      <w:r w:rsidRPr="00296F83">
        <w:rPr>
          <w:color w:val="000000" w:themeColor="text1"/>
          <w:rtl w:val="0"/>
          <w:lang w:val="en"/>
        </w:rPr>
        <w:t xml:space="preserve">At the meeting of the Company's Board of Directors, the report of the Deputy General Director for Economics and Finance of the Company K.A. Jordanidi was heard outside the agenda, on the topic </w:t>
      </w:r>
      <w:r w:rsidRPr="00296F83">
        <w:rPr>
          <w:rtl w:val="0"/>
          <w:lang w:val="en"/>
        </w:rPr>
        <w:t>"Analysis of the impact of the current economic situation on the Company's activities, stress scenario for 2022".</w:t>
      </w:r>
    </w:p>
    <w:p w:rsidR="004C44DD" w:rsidP="000C4407">
      <w:pPr>
        <w:tabs>
          <w:tab w:val="left" w:pos="540"/>
          <w:tab w:val="left" w:pos="1134"/>
        </w:tabs>
        <w:jc w:val="both"/>
        <w:rPr>
          <w:b/>
          <w:color w:val="000000" w:themeColor="text1"/>
        </w:rPr>
      </w:pPr>
    </w:p>
    <w:p w:rsidR="004C44DD" w:rsidP="000C4407">
      <w:pPr>
        <w:tabs>
          <w:tab w:val="left" w:pos="540"/>
          <w:tab w:val="left" w:pos="1134"/>
        </w:tabs>
        <w:jc w:val="both"/>
        <w:rPr>
          <w:b/>
          <w:color w:val="000000" w:themeColor="text1"/>
        </w:rPr>
      </w:pPr>
    </w:p>
    <w:p w:rsidR="005A6D83" w:rsidRPr="00762265" w:rsidP="000C4407">
      <w:pPr>
        <w:tabs>
          <w:tab w:val="left" w:pos="540"/>
          <w:tab w:val="left" w:pos="1134"/>
        </w:tabs>
        <w:jc w:val="both"/>
        <w:rPr>
          <w:b/>
          <w:color w:val="000000" w:themeColor="text1"/>
        </w:rPr>
      </w:pPr>
      <w:bookmarkStart w:id="0" w:name="_GoBack"/>
      <w:bookmarkEnd w:id="0"/>
    </w:p>
    <w:tbl>
      <w:tblPr>
        <w:tblStyle w:val="TableGrid"/>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AD6C47">
        <w:tblPrEx>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Chairman of the Board of Directors</w:t>
            </w:r>
          </w:p>
        </w:tc>
        <w:tc>
          <w:tcPr>
            <w:tcW w:w="3083" w:type="dxa"/>
            <w:vMerge w:val="restart"/>
            <w:vAlign w:val="center"/>
          </w:tcPr>
          <w:p w:rsidR="00876510" w:rsidRPr="004E7CFD" w:rsidP="00D81891">
            <w:pPr>
              <w:pStyle w:val="BodyText"/>
              <w:widowControl w:val="0"/>
              <w:tabs>
                <w:tab w:val="num" w:pos="-1440"/>
                <w:tab w:val="left" w:pos="1080"/>
              </w:tabs>
              <w:rPr>
                <w:b/>
                <w:sz w:val="24"/>
                <w:szCs w:val="24"/>
              </w:rPr>
            </w:pPr>
          </w:p>
        </w:tc>
        <w:tc>
          <w:tcPr>
            <w:tcW w:w="2349" w:type="dxa"/>
            <w:vAlign w:val="center"/>
          </w:tcPr>
          <w:p w:rsidR="00876510" w:rsidRPr="004E7CFD" w:rsidP="00D81891">
            <w:pPr>
              <w:pStyle w:val="BodyText"/>
              <w:widowControl w:val="0"/>
              <w:tabs>
                <w:tab w:val="num" w:pos="-1440"/>
                <w:tab w:val="left" w:pos="1080"/>
              </w:tabs>
              <w:bidi w:val="0"/>
              <w:rPr>
                <w:b/>
                <w:sz w:val="24"/>
                <w:szCs w:val="24"/>
              </w:rPr>
            </w:pPr>
            <w:r>
              <w:rPr>
                <w:b/>
                <w:sz w:val="24"/>
                <w:szCs w:val="24"/>
                <w:rtl w:val="0"/>
                <w:lang w:val="en"/>
              </w:rPr>
              <w:t>D.V. Krainsky</w:t>
            </w:r>
          </w:p>
        </w:tc>
      </w:tr>
      <w:tr w:rsidTr="00AD6C47">
        <w:tblPrEx>
          <w:tblW w:w="9463" w:type="dxa"/>
          <w:tblInd w:w="-142" w:type="dxa"/>
          <w:tblLook w:val="04A0"/>
        </w:tblPrEx>
        <w:trPr>
          <w:trHeight w:val="588"/>
        </w:trPr>
        <w:tc>
          <w:tcPr>
            <w:tcW w:w="4031" w:type="dxa"/>
            <w:vAlign w:val="center"/>
          </w:tcPr>
          <w:p w:rsidR="00876510" w:rsidP="00D81891">
            <w:pPr>
              <w:pStyle w:val="BodyText"/>
              <w:widowControl w:val="0"/>
              <w:tabs>
                <w:tab w:val="num" w:pos="-1440"/>
                <w:tab w:val="left" w:pos="1080"/>
              </w:tabs>
              <w:rPr>
                <w:b/>
                <w:sz w:val="24"/>
                <w:szCs w:val="24"/>
              </w:rPr>
            </w:pPr>
          </w:p>
          <w:p w:rsidR="00717975" w:rsidP="00D81891">
            <w:pPr>
              <w:pStyle w:val="BodyText"/>
              <w:widowControl w:val="0"/>
              <w:tabs>
                <w:tab w:val="num" w:pos="-1440"/>
                <w:tab w:val="left" w:pos="1080"/>
              </w:tabs>
              <w:rPr>
                <w:b/>
                <w:sz w:val="24"/>
                <w:szCs w:val="24"/>
              </w:rPr>
            </w:pPr>
          </w:p>
          <w:p w:rsidR="004C04E6" w:rsidP="00D81891">
            <w:pPr>
              <w:pStyle w:val="BodyText"/>
              <w:widowControl w:val="0"/>
              <w:tabs>
                <w:tab w:val="num" w:pos="-1440"/>
                <w:tab w:val="left" w:pos="1080"/>
              </w:tabs>
              <w:rPr>
                <w:b/>
                <w:sz w:val="24"/>
                <w:szCs w:val="24"/>
              </w:rPr>
            </w:pPr>
          </w:p>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Corporate Secretary</w:t>
            </w:r>
          </w:p>
        </w:tc>
        <w:tc>
          <w:tcPr>
            <w:tcW w:w="3083" w:type="dxa"/>
            <w:vMerge/>
            <w:vAlign w:val="center"/>
          </w:tcPr>
          <w:p w:rsidR="00876510" w:rsidRPr="004E7CFD" w:rsidP="00D81891">
            <w:pPr>
              <w:pStyle w:val="BodyText"/>
              <w:widowControl w:val="0"/>
              <w:tabs>
                <w:tab w:val="num" w:pos="-1440"/>
                <w:tab w:val="left" w:pos="1080"/>
              </w:tabs>
              <w:rPr>
                <w:b/>
                <w:sz w:val="24"/>
                <w:szCs w:val="24"/>
              </w:rPr>
            </w:pPr>
          </w:p>
        </w:tc>
        <w:tc>
          <w:tcPr>
            <w:tcW w:w="2349" w:type="dxa"/>
            <w:vAlign w:val="center"/>
          </w:tcPr>
          <w:p w:rsidR="00876510" w:rsidP="00D81891">
            <w:pPr>
              <w:pStyle w:val="BodyText"/>
              <w:widowControl w:val="0"/>
              <w:tabs>
                <w:tab w:val="num" w:pos="-1440"/>
                <w:tab w:val="left" w:pos="1080"/>
              </w:tabs>
              <w:rPr>
                <w:b/>
                <w:sz w:val="24"/>
                <w:szCs w:val="24"/>
              </w:rPr>
            </w:pPr>
          </w:p>
          <w:p w:rsidR="00717975" w:rsidP="00D81891">
            <w:pPr>
              <w:pStyle w:val="BodyText"/>
              <w:widowControl w:val="0"/>
              <w:tabs>
                <w:tab w:val="num" w:pos="-1440"/>
                <w:tab w:val="left" w:pos="1080"/>
              </w:tabs>
              <w:rPr>
                <w:b/>
                <w:sz w:val="24"/>
                <w:szCs w:val="24"/>
              </w:rPr>
            </w:pPr>
          </w:p>
          <w:p w:rsidR="004C04E6" w:rsidP="00D81891">
            <w:pPr>
              <w:pStyle w:val="BodyText"/>
              <w:widowControl w:val="0"/>
              <w:tabs>
                <w:tab w:val="num" w:pos="-1440"/>
                <w:tab w:val="left" w:pos="1080"/>
              </w:tabs>
              <w:rPr>
                <w:b/>
                <w:sz w:val="24"/>
                <w:szCs w:val="24"/>
              </w:rPr>
            </w:pPr>
          </w:p>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 xml:space="preserve">E.N. Pavlova </w:t>
            </w:r>
          </w:p>
        </w:tc>
      </w:tr>
    </w:tbl>
    <w:p w:rsidR="00B603FA" w:rsidP="000C4407">
      <w:pPr>
        <w:tabs>
          <w:tab w:val="left" w:pos="540"/>
          <w:tab w:val="left" w:pos="1134"/>
        </w:tabs>
        <w:jc w:val="both"/>
        <w:rPr>
          <w:b/>
          <w:color w:val="000000" w:themeColor="text1"/>
        </w:rPr>
      </w:pPr>
    </w:p>
    <w:sectPr w:rsidSect="003E7C09">
      <w:headerReference w:type="default" r:id="rId7"/>
      <w:footerReference w:type="default" r:id="rId8"/>
      <w:headerReference w:type="first" r:id="rId9"/>
      <w:pgSz w:w="11906" w:h="16838"/>
      <w:pgMar w:top="1134" w:right="84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6227056"/>
      <w:docPartObj>
        <w:docPartGallery w:val="Page Numbers (Bottom of Page)"/>
        <w:docPartUnique/>
      </w:docPartObj>
    </w:sdtPr>
    <w:sdtContent>
      <w:p w:rsidR="002E21FC">
        <w:pPr>
          <w:pStyle w:val="Footer"/>
          <w:jc w:val="right"/>
        </w:pPr>
        <w:r>
          <w:fldChar w:fldCharType="begin"/>
        </w:r>
        <w:r>
          <w:instrText>PAGE   \* MERGEFORMAT</w:instrText>
        </w:r>
        <w:r>
          <w:fldChar w:fldCharType="separate"/>
        </w:r>
        <w:r w:rsidR="007216E9">
          <w:rPr>
            <w:noProof/>
          </w:rPr>
          <w:t>3</w:t>
        </w:r>
        <w:r>
          <w:fldChar w:fldCharType="end"/>
        </w:r>
      </w:p>
    </w:sdtContent>
  </w:sdt>
  <w:p w:rsidR="002E21F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1FC">
    <w:pPr>
      <w:pStyle w:val="Header"/>
      <w:jc w:val="right"/>
    </w:pPr>
  </w:p>
  <w:p w:rsidR="002E2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2DE"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
    <w:nsid w:val="38A0175E"/>
    <w:multiLevelType w:val="hybridMultilevel"/>
    <w:tmpl w:val="B34CEC24"/>
    <w:lvl w:ilvl="0">
      <w:start w:val="1"/>
      <w:numFmt w:val="decimal"/>
      <w:lvlText w:val="%1."/>
      <w:lvlJc w:val="left"/>
      <w:pPr>
        <w:ind w:left="9858" w:hanging="360"/>
      </w:pPr>
      <w:rPr>
        <w:rFonts w:hint="default"/>
        <w:b w:val="0"/>
      </w:rPr>
    </w:lvl>
    <w:lvl w:ilvl="1" w:tentative="1">
      <w:start w:val="1"/>
      <w:numFmt w:val="lowerLetter"/>
      <w:lvlText w:val="%2."/>
      <w:lvlJc w:val="left"/>
      <w:pPr>
        <w:ind w:left="10578" w:hanging="360"/>
      </w:pPr>
    </w:lvl>
    <w:lvl w:ilvl="2" w:tentative="1">
      <w:start w:val="1"/>
      <w:numFmt w:val="lowerRoman"/>
      <w:lvlText w:val="%3."/>
      <w:lvlJc w:val="right"/>
      <w:pPr>
        <w:ind w:left="11298" w:hanging="180"/>
      </w:pPr>
    </w:lvl>
    <w:lvl w:ilvl="3" w:tentative="1">
      <w:start w:val="1"/>
      <w:numFmt w:val="decimal"/>
      <w:lvlText w:val="%4."/>
      <w:lvlJc w:val="left"/>
      <w:pPr>
        <w:ind w:left="12018" w:hanging="360"/>
      </w:pPr>
    </w:lvl>
    <w:lvl w:ilvl="4" w:tentative="1">
      <w:start w:val="1"/>
      <w:numFmt w:val="lowerLetter"/>
      <w:lvlText w:val="%5."/>
      <w:lvlJc w:val="left"/>
      <w:pPr>
        <w:ind w:left="12738" w:hanging="360"/>
      </w:pPr>
    </w:lvl>
    <w:lvl w:ilvl="5" w:tentative="1">
      <w:start w:val="1"/>
      <w:numFmt w:val="lowerRoman"/>
      <w:lvlText w:val="%6."/>
      <w:lvlJc w:val="right"/>
      <w:pPr>
        <w:ind w:left="13458" w:hanging="180"/>
      </w:pPr>
    </w:lvl>
    <w:lvl w:ilvl="6" w:tentative="1">
      <w:start w:val="1"/>
      <w:numFmt w:val="decimal"/>
      <w:lvlText w:val="%7."/>
      <w:lvlJc w:val="left"/>
      <w:pPr>
        <w:ind w:left="14178" w:hanging="360"/>
      </w:pPr>
    </w:lvl>
    <w:lvl w:ilvl="7" w:tentative="1">
      <w:start w:val="1"/>
      <w:numFmt w:val="lowerLetter"/>
      <w:lvlText w:val="%8."/>
      <w:lvlJc w:val="left"/>
      <w:pPr>
        <w:ind w:left="14898" w:hanging="360"/>
      </w:pPr>
    </w:lvl>
    <w:lvl w:ilvl="8" w:tentative="1">
      <w:start w:val="1"/>
      <w:numFmt w:val="lowerRoman"/>
      <w:lvlText w:val="%9."/>
      <w:lvlJc w:val="right"/>
      <w:pPr>
        <w:ind w:left="15618" w:hanging="180"/>
      </w:pPr>
    </w:lvl>
  </w:abstractNum>
  <w:abstractNum w:abstractNumId="3">
    <w:nsid w:val="597B0F1E"/>
    <w:multiLevelType w:val="hybridMultilevel"/>
    <w:tmpl w:val="6AF81C86"/>
    <w:lvl w:ilvl="0">
      <w:start w:val="1"/>
      <w:numFmt w:val="decimal"/>
      <w:lvlText w:val="%1."/>
      <w:lvlJc w:val="left"/>
      <w:pPr>
        <w:ind w:left="4047" w:hanging="360"/>
      </w:pPr>
    </w:lvl>
    <w:lvl w:ilvl="1">
      <w:start w:val="1"/>
      <w:numFmt w:val="lowerLetter"/>
      <w:lvlText w:val="%2."/>
      <w:lvlJc w:val="left"/>
      <w:pPr>
        <w:ind w:left="4767" w:hanging="360"/>
      </w:pPr>
    </w:lvl>
    <w:lvl w:ilvl="2">
      <w:start w:val="1"/>
      <w:numFmt w:val="lowerRoman"/>
      <w:lvlText w:val="%3."/>
      <w:lvlJc w:val="right"/>
      <w:pPr>
        <w:ind w:left="5487" w:hanging="180"/>
      </w:pPr>
    </w:lvl>
    <w:lvl w:ilvl="3">
      <w:start w:val="1"/>
      <w:numFmt w:val="decimal"/>
      <w:lvlText w:val="%4."/>
      <w:lvlJc w:val="left"/>
      <w:pPr>
        <w:ind w:left="6207" w:hanging="360"/>
      </w:pPr>
    </w:lvl>
    <w:lvl w:ilvl="4">
      <w:start w:val="1"/>
      <w:numFmt w:val="lowerLetter"/>
      <w:lvlText w:val="%5."/>
      <w:lvlJc w:val="left"/>
      <w:pPr>
        <w:ind w:left="6927" w:hanging="360"/>
      </w:pPr>
    </w:lvl>
    <w:lvl w:ilvl="5">
      <w:start w:val="1"/>
      <w:numFmt w:val="lowerRoman"/>
      <w:lvlText w:val="%6."/>
      <w:lvlJc w:val="right"/>
      <w:pPr>
        <w:ind w:left="7647" w:hanging="180"/>
      </w:pPr>
    </w:lvl>
    <w:lvl w:ilvl="6">
      <w:start w:val="1"/>
      <w:numFmt w:val="decimal"/>
      <w:lvlText w:val="%7."/>
      <w:lvlJc w:val="left"/>
      <w:pPr>
        <w:ind w:left="8367" w:hanging="360"/>
      </w:pPr>
    </w:lvl>
    <w:lvl w:ilvl="7">
      <w:start w:val="1"/>
      <w:numFmt w:val="lowerLetter"/>
      <w:lvlText w:val="%8."/>
      <w:lvlJc w:val="left"/>
      <w:pPr>
        <w:ind w:left="9087" w:hanging="360"/>
      </w:pPr>
    </w:lvl>
    <w:lvl w:ilvl="8">
      <w:start w:val="1"/>
      <w:numFmt w:val="lowerRoman"/>
      <w:lvlText w:val="%9."/>
      <w:lvlJc w:val="right"/>
      <w:pPr>
        <w:ind w:left="9807" w:hanging="180"/>
      </w:pPr>
    </w:lvl>
  </w:abstractNum>
  <w:abstractNum w:abstractNumId="4">
    <w:nsid w:val="610D0C5A"/>
    <w:multiLevelType w:val="multilevel"/>
    <w:tmpl w:val="09545BD2"/>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218"/>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6A48"/>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24A"/>
    <w:rsid w:val="000515D6"/>
    <w:rsid w:val="0005179C"/>
    <w:rsid w:val="000518BC"/>
    <w:rsid w:val="0005229C"/>
    <w:rsid w:val="00052341"/>
    <w:rsid w:val="0005268D"/>
    <w:rsid w:val="000526E9"/>
    <w:rsid w:val="0005282C"/>
    <w:rsid w:val="00052A3E"/>
    <w:rsid w:val="00052C4F"/>
    <w:rsid w:val="00052F42"/>
    <w:rsid w:val="0005343F"/>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4579"/>
    <w:rsid w:val="000A47B3"/>
    <w:rsid w:val="000A4EA8"/>
    <w:rsid w:val="000A5F51"/>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562"/>
    <w:rsid w:val="000F18E5"/>
    <w:rsid w:val="000F1B6B"/>
    <w:rsid w:val="000F1EFA"/>
    <w:rsid w:val="000F237E"/>
    <w:rsid w:val="000F2D19"/>
    <w:rsid w:val="000F3466"/>
    <w:rsid w:val="000F36A6"/>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396A"/>
    <w:rsid w:val="00103E0B"/>
    <w:rsid w:val="0010473B"/>
    <w:rsid w:val="00104813"/>
    <w:rsid w:val="00104A31"/>
    <w:rsid w:val="00104FBD"/>
    <w:rsid w:val="001057A3"/>
    <w:rsid w:val="001059CA"/>
    <w:rsid w:val="00105DE2"/>
    <w:rsid w:val="00105EA2"/>
    <w:rsid w:val="0010647D"/>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686"/>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ADB"/>
    <w:rsid w:val="00144CE5"/>
    <w:rsid w:val="0014526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607E"/>
    <w:rsid w:val="001565A3"/>
    <w:rsid w:val="00156877"/>
    <w:rsid w:val="0015695E"/>
    <w:rsid w:val="00160052"/>
    <w:rsid w:val="001600B7"/>
    <w:rsid w:val="00160117"/>
    <w:rsid w:val="00160770"/>
    <w:rsid w:val="00160B46"/>
    <w:rsid w:val="00162001"/>
    <w:rsid w:val="00162467"/>
    <w:rsid w:val="00162761"/>
    <w:rsid w:val="00162B6E"/>
    <w:rsid w:val="00162E7C"/>
    <w:rsid w:val="0016384F"/>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80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26C"/>
    <w:rsid w:val="001B18A2"/>
    <w:rsid w:val="001B24BF"/>
    <w:rsid w:val="001B26EE"/>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4D9"/>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751"/>
    <w:rsid w:val="001D1859"/>
    <w:rsid w:val="001D2867"/>
    <w:rsid w:val="001D29B7"/>
    <w:rsid w:val="001D3A0E"/>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54"/>
    <w:rsid w:val="001F456C"/>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4CB"/>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5A6"/>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34"/>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4C7"/>
    <w:rsid w:val="00256FE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7714D"/>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5825"/>
    <w:rsid w:val="002964B2"/>
    <w:rsid w:val="002965AA"/>
    <w:rsid w:val="00296791"/>
    <w:rsid w:val="00296B32"/>
    <w:rsid w:val="00296DCD"/>
    <w:rsid w:val="00296F83"/>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58A3"/>
    <w:rsid w:val="002B65FC"/>
    <w:rsid w:val="002B6776"/>
    <w:rsid w:val="002B6D44"/>
    <w:rsid w:val="002B76D0"/>
    <w:rsid w:val="002C0774"/>
    <w:rsid w:val="002C07FA"/>
    <w:rsid w:val="002C08FF"/>
    <w:rsid w:val="002C0D96"/>
    <w:rsid w:val="002C1D3D"/>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D37"/>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D94"/>
    <w:rsid w:val="003344A3"/>
    <w:rsid w:val="00334508"/>
    <w:rsid w:val="00334853"/>
    <w:rsid w:val="00334DE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1A79"/>
    <w:rsid w:val="003425B6"/>
    <w:rsid w:val="003428CB"/>
    <w:rsid w:val="003429E2"/>
    <w:rsid w:val="00342E46"/>
    <w:rsid w:val="00343EAE"/>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01D"/>
    <w:rsid w:val="00351726"/>
    <w:rsid w:val="003517BB"/>
    <w:rsid w:val="00351C4C"/>
    <w:rsid w:val="00351C8C"/>
    <w:rsid w:val="003520AE"/>
    <w:rsid w:val="00352A36"/>
    <w:rsid w:val="00352CEC"/>
    <w:rsid w:val="00352D5D"/>
    <w:rsid w:val="00353318"/>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BC4"/>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389C"/>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235"/>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25D"/>
    <w:rsid w:val="003D4AA8"/>
    <w:rsid w:val="003D4C35"/>
    <w:rsid w:val="003D5052"/>
    <w:rsid w:val="003D5629"/>
    <w:rsid w:val="003D5AB4"/>
    <w:rsid w:val="003D5AC1"/>
    <w:rsid w:val="003D5B2B"/>
    <w:rsid w:val="003D5E42"/>
    <w:rsid w:val="003D64CB"/>
    <w:rsid w:val="003D6D55"/>
    <w:rsid w:val="003D7626"/>
    <w:rsid w:val="003D7872"/>
    <w:rsid w:val="003D7D4E"/>
    <w:rsid w:val="003D7F91"/>
    <w:rsid w:val="003E0690"/>
    <w:rsid w:val="003E0AD7"/>
    <w:rsid w:val="003E1443"/>
    <w:rsid w:val="003E1711"/>
    <w:rsid w:val="003E1862"/>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E7C09"/>
    <w:rsid w:val="003F0238"/>
    <w:rsid w:val="003F07B9"/>
    <w:rsid w:val="003F0FB1"/>
    <w:rsid w:val="003F18C2"/>
    <w:rsid w:val="003F1ABC"/>
    <w:rsid w:val="003F1F7D"/>
    <w:rsid w:val="003F211E"/>
    <w:rsid w:val="003F26D0"/>
    <w:rsid w:val="003F4E3F"/>
    <w:rsid w:val="003F4EE2"/>
    <w:rsid w:val="003F5116"/>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2E40"/>
    <w:rsid w:val="0040348B"/>
    <w:rsid w:val="00403781"/>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2DDE"/>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0C03"/>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2995"/>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4D38"/>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4E6"/>
    <w:rsid w:val="004C0D4A"/>
    <w:rsid w:val="004C0EC6"/>
    <w:rsid w:val="004C0F75"/>
    <w:rsid w:val="004C20A5"/>
    <w:rsid w:val="004C243C"/>
    <w:rsid w:val="004C2F35"/>
    <w:rsid w:val="004C3394"/>
    <w:rsid w:val="004C33EB"/>
    <w:rsid w:val="004C42EA"/>
    <w:rsid w:val="004C44DD"/>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532"/>
    <w:rsid w:val="005119C2"/>
    <w:rsid w:val="00511EF3"/>
    <w:rsid w:val="00511FCD"/>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17C52"/>
    <w:rsid w:val="005208A0"/>
    <w:rsid w:val="005213DA"/>
    <w:rsid w:val="0052166F"/>
    <w:rsid w:val="00521838"/>
    <w:rsid w:val="00521DA9"/>
    <w:rsid w:val="00521E44"/>
    <w:rsid w:val="005224A1"/>
    <w:rsid w:val="00522C32"/>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5125"/>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CDC"/>
    <w:rsid w:val="005A0DEE"/>
    <w:rsid w:val="005A0EF3"/>
    <w:rsid w:val="005A166D"/>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6D83"/>
    <w:rsid w:val="005A7135"/>
    <w:rsid w:val="005A72A5"/>
    <w:rsid w:val="005A7674"/>
    <w:rsid w:val="005A773F"/>
    <w:rsid w:val="005B0258"/>
    <w:rsid w:val="005B031A"/>
    <w:rsid w:val="005B123E"/>
    <w:rsid w:val="005B183D"/>
    <w:rsid w:val="005B1E31"/>
    <w:rsid w:val="005B1FE3"/>
    <w:rsid w:val="005B2C8F"/>
    <w:rsid w:val="005B2CB7"/>
    <w:rsid w:val="005B4344"/>
    <w:rsid w:val="005B4E30"/>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362"/>
    <w:rsid w:val="00633467"/>
    <w:rsid w:val="00634DB1"/>
    <w:rsid w:val="00635856"/>
    <w:rsid w:val="006359B4"/>
    <w:rsid w:val="00635B05"/>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0BA"/>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4F5C"/>
    <w:rsid w:val="006951D7"/>
    <w:rsid w:val="0069521F"/>
    <w:rsid w:val="0069552B"/>
    <w:rsid w:val="00695545"/>
    <w:rsid w:val="00695EC4"/>
    <w:rsid w:val="00696156"/>
    <w:rsid w:val="006964B1"/>
    <w:rsid w:val="00696710"/>
    <w:rsid w:val="006969B3"/>
    <w:rsid w:val="00696BF2"/>
    <w:rsid w:val="00697183"/>
    <w:rsid w:val="00697529"/>
    <w:rsid w:val="00697927"/>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36A"/>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D3B"/>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14A2"/>
    <w:rsid w:val="007027BB"/>
    <w:rsid w:val="00702A41"/>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975"/>
    <w:rsid w:val="00717BB3"/>
    <w:rsid w:val="007203EF"/>
    <w:rsid w:val="00720F9F"/>
    <w:rsid w:val="007213D8"/>
    <w:rsid w:val="0072141A"/>
    <w:rsid w:val="007216AF"/>
    <w:rsid w:val="007216E9"/>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2F4"/>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4F"/>
    <w:rsid w:val="00741DC2"/>
    <w:rsid w:val="0074213C"/>
    <w:rsid w:val="007427D4"/>
    <w:rsid w:val="007429BF"/>
    <w:rsid w:val="00742C33"/>
    <w:rsid w:val="00742F6F"/>
    <w:rsid w:val="007440EC"/>
    <w:rsid w:val="00744F36"/>
    <w:rsid w:val="00745928"/>
    <w:rsid w:val="007459A0"/>
    <w:rsid w:val="00745BAF"/>
    <w:rsid w:val="00745D80"/>
    <w:rsid w:val="00746119"/>
    <w:rsid w:val="00746CAD"/>
    <w:rsid w:val="007478D4"/>
    <w:rsid w:val="00747AB2"/>
    <w:rsid w:val="00747C8D"/>
    <w:rsid w:val="00750078"/>
    <w:rsid w:val="00750F04"/>
    <w:rsid w:val="00751006"/>
    <w:rsid w:val="00752D12"/>
    <w:rsid w:val="00752FB0"/>
    <w:rsid w:val="00753DC8"/>
    <w:rsid w:val="0075435C"/>
    <w:rsid w:val="00754361"/>
    <w:rsid w:val="0075523B"/>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265"/>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6BC"/>
    <w:rsid w:val="00765A24"/>
    <w:rsid w:val="00765CA6"/>
    <w:rsid w:val="00766126"/>
    <w:rsid w:val="00766B7F"/>
    <w:rsid w:val="00766E11"/>
    <w:rsid w:val="00766EED"/>
    <w:rsid w:val="00767510"/>
    <w:rsid w:val="0076799D"/>
    <w:rsid w:val="00767CB1"/>
    <w:rsid w:val="00767D15"/>
    <w:rsid w:val="00770468"/>
    <w:rsid w:val="00770928"/>
    <w:rsid w:val="00770EDF"/>
    <w:rsid w:val="00771898"/>
    <w:rsid w:val="00771A15"/>
    <w:rsid w:val="00771DC1"/>
    <w:rsid w:val="007720C5"/>
    <w:rsid w:val="007727C7"/>
    <w:rsid w:val="00772991"/>
    <w:rsid w:val="00772F80"/>
    <w:rsid w:val="0077314A"/>
    <w:rsid w:val="00773388"/>
    <w:rsid w:val="00773FE3"/>
    <w:rsid w:val="00774241"/>
    <w:rsid w:val="007750FA"/>
    <w:rsid w:val="007758C1"/>
    <w:rsid w:val="00775A10"/>
    <w:rsid w:val="00776105"/>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3F8D"/>
    <w:rsid w:val="00784015"/>
    <w:rsid w:val="0078442D"/>
    <w:rsid w:val="0078451E"/>
    <w:rsid w:val="00784568"/>
    <w:rsid w:val="00784C3D"/>
    <w:rsid w:val="007852DD"/>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B0D"/>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74B"/>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632"/>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1FB6"/>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2ED"/>
    <w:rsid w:val="00801321"/>
    <w:rsid w:val="00801772"/>
    <w:rsid w:val="00801779"/>
    <w:rsid w:val="00801F96"/>
    <w:rsid w:val="00802614"/>
    <w:rsid w:val="00802DFD"/>
    <w:rsid w:val="0080333A"/>
    <w:rsid w:val="00803583"/>
    <w:rsid w:val="00803791"/>
    <w:rsid w:val="00803E0B"/>
    <w:rsid w:val="008040D6"/>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6B0"/>
    <w:rsid w:val="0080779D"/>
    <w:rsid w:val="00807839"/>
    <w:rsid w:val="0080799A"/>
    <w:rsid w:val="00807A3B"/>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353"/>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C8"/>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0F6"/>
    <w:rsid w:val="00842458"/>
    <w:rsid w:val="00842826"/>
    <w:rsid w:val="00842E02"/>
    <w:rsid w:val="00843161"/>
    <w:rsid w:val="008432DE"/>
    <w:rsid w:val="008433AA"/>
    <w:rsid w:val="00843658"/>
    <w:rsid w:val="00844079"/>
    <w:rsid w:val="00844342"/>
    <w:rsid w:val="00844458"/>
    <w:rsid w:val="00844A2F"/>
    <w:rsid w:val="00844AD3"/>
    <w:rsid w:val="00844CDF"/>
    <w:rsid w:val="008450C6"/>
    <w:rsid w:val="00845379"/>
    <w:rsid w:val="008455EE"/>
    <w:rsid w:val="00845750"/>
    <w:rsid w:val="00845A19"/>
    <w:rsid w:val="00845F2F"/>
    <w:rsid w:val="00845FBF"/>
    <w:rsid w:val="00846021"/>
    <w:rsid w:val="00850050"/>
    <w:rsid w:val="008500CD"/>
    <w:rsid w:val="00850A28"/>
    <w:rsid w:val="00850C4A"/>
    <w:rsid w:val="0085115E"/>
    <w:rsid w:val="00851496"/>
    <w:rsid w:val="0085182C"/>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CE"/>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A15"/>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30A"/>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BFD"/>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162"/>
    <w:rsid w:val="00936245"/>
    <w:rsid w:val="00936265"/>
    <w:rsid w:val="009369E9"/>
    <w:rsid w:val="00937333"/>
    <w:rsid w:val="0093739C"/>
    <w:rsid w:val="009375A5"/>
    <w:rsid w:val="00937A16"/>
    <w:rsid w:val="0094001B"/>
    <w:rsid w:val="009400B5"/>
    <w:rsid w:val="009406D1"/>
    <w:rsid w:val="00940949"/>
    <w:rsid w:val="009410D0"/>
    <w:rsid w:val="00941863"/>
    <w:rsid w:val="00941BDB"/>
    <w:rsid w:val="00942BB8"/>
    <w:rsid w:val="0094356C"/>
    <w:rsid w:val="009436D1"/>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5CD"/>
    <w:rsid w:val="00961BEF"/>
    <w:rsid w:val="009621E8"/>
    <w:rsid w:val="00962268"/>
    <w:rsid w:val="009622DA"/>
    <w:rsid w:val="009624C8"/>
    <w:rsid w:val="0096277E"/>
    <w:rsid w:val="00962884"/>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61C3"/>
    <w:rsid w:val="00976E53"/>
    <w:rsid w:val="009773B8"/>
    <w:rsid w:val="00977407"/>
    <w:rsid w:val="00977C87"/>
    <w:rsid w:val="00977DE5"/>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279"/>
    <w:rsid w:val="009C4903"/>
    <w:rsid w:val="009C5064"/>
    <w:rsid w:val="009C534F"/>
    <w:rsid w:val="009C6A63"/>
    <w:rsid w:val="009C6C8C"/>
    <w:rsid w:val="009C6ECC"/>
    <w:rsid w:val="009C76EF"/>
    <w:rsid w:val="009C77F6"/>
    <w:rsid w:val="009C7907"/>
    <w:rsid w:val="009D060B"/>
    <w:rsid w:val="009D08E2"/>
    <w:rsid w:val="009D0EF0"/>
    <w:rsid w:val="009D14AF"/>
    <w:rsid w:val="009D1986"/>
    <w:rsid w:val="009D1C74"/>
    <w:rsid w:val="009D2C3B"/>
    <w:rsid w:val="009D30C9"/>
    <w:rsid w:val="009D34C3"/>
    <w:rsid w:val="009D4C43"/>
    <w:rsid w:val="009D596C"/>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9C"/>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7C"/>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57A"/>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6FB1"/>
    <w:rsid w:val="00A6738B"/>
    <w:rsid w:val="00A679B5"/>
    <w:rsid w:val="00A7098F"/>
    <w:rsid w:val="00A70C74"/>
    <w:rsid w:val="00A716A5"/>
    <w:rsid w:val="00A719E9"/>
    <w:rsid w:val="00A71A07"/>
    <w:rsid w:val="00A71C49"/>
    <w:rsid w:val="00A72180"/>
    <w:rsid w:val="00A72186"/>
    <w:rsid w:val="00A72AFA"/>
    <w:rsid w:val="00A7339D"/>
    <w:rsid w:val="00A73D22"/>
    <w:rsid w:val="00A74116"/>
    <w:rsid w:val="00A7480D"/>
    <w:rsid w:val="00A748F1"/>
    <w:rsid w:val="00A74CFB"/>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7F4"/>
    <w:rsid w:val="00A85936"/>
    <w:rsid w:val="00A85C6B"/>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AFE"/>
    <w:rsid w:val="00AA0F11"/>
    <w:rsid w:val="00AA19B6"/>
    <w:rsid w:val="00AA1A13"/>
    <w:rsid w:val="00AA1DE8"/>
    <w:rsid w:val="00AA2377"/>
    <w:rsid w:val="00AA246B"/>
    <w:rsid w:val="00AA24A4"/>
    <w:rsid w:val="00AA2636"/>
    <w:rsid w:val="00AA35DE"/>
    <w:rsid w:val="00AA3649"/>
    <w:rsid w:val="00AA3731"/>
    <w:rsid w:val="00AA3BD3"/>
    <w:rsid w:val="00AA3F4F"/>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0C0"/>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C47"/>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6E"/>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1D45"/>
    <w:rsid w:val="00B21FAD"/>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30B"/>
    <w:rsid w:val="00B34C11"/>
    <w:rsid w:val="00B34CAA"/>
    <w:rsid w:val="00B34DF1"/>
    <w:rsid w:val="00B34F2A"/>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7D5"/>
    <w:rsid w:val="00B4784F"/>
    <w:rsid w:val="00B47868"/>
    <w:rsid w:val="00B47A43"/>
    <w:rsid w:val="00B47AC6"/>
    <w:rsid w:val="00B47B8E"/>
    <w:rsid w:val="00B509F6"/>
    <w:rsid w:val="00B50D14"/>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674"/>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1CF"/>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1F89"/>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65"/>
    <w:rsid w:val="00BD509F"/>
    <w:rsid w:val="00BD51E2"/>
    <w:rsid w:val="00BD5358"/>
    <w:rsid w:val="00BD59CB"/>
    <w:rsid w:val="00BD6363"/>
    <w:rsid w:val="00BD696F"/>
    <w:rsid w:val="00BD6C7A"/>
    <w:rsid w:val="00BD76D5"/>
    <w:rsid w:val="00BD7A4D"/>
    <w:rsid w:val="00BE170A"/>
    <w:rsid w:val="00BE1BC0"/>
    <w:rsid w:val="00BE1DBC"/>
    <w:rsid w:val="00BE1E29"/>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323"/>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45D4"/>
    <w:rsid w:val="00C053C2"/>
    <w:rsid w:val="00C056F0"/>
    <w:rsid w:val="00C061AE"/>
    <w:rsid w:val="00C06249"/>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2B7"/>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46A"/>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58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2"/>
    <w:rsid w:val="00C9455F"/>
    <w:rsid w:val="00C94799"/>
    <w:rsid w:val="00C94BAC"/>
    <w:rsid w:val="00C94EA4"/>
    <w:rsid w:val="00C955C8"/>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C4"/>
    <w:rsid w:val="00CD2ADE"/>
    <w:rsid w:val="00CD2D86"/>
    <w:rsid w:val="00CD2FDF"/>
    <w:rsid w:val="00CD30D8"/>
    <w:rsid w:val="00CD3145"/>
    <w:rsid w:val="00CD3286"/>
    <w:rsid w:val="00CD364E"/>
    <w:rsid w:val="00CD3ED9"/>
    <w:rsid w:val="00CD3F18"/>
    <w:rsid w:val="00CD41E6"/>
    <w:rsid w:val="00CD4FE2"/>
    <w:rsid w:val="00CD5028"/>
    <w:rsid w:val="00CD5114"/>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C62"/>
    <w:rsid w:val="00CE4E24"/>
    <w:rsid w:val="00CE5599"/>
    <w:rsid w:val="00CE5AE8"/>
    <w:rsid w:val="00CE5DEA"/>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54A"/>
    <w:rsid w:val="00CF6731"/>
    <w:rsid w:val="00CF6BE1"/>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AC3"/>
    <w:rsid w:val="00D05740"/>
    <w:rsid w:val="00D05B5C"/>
    <w:rsid w:val="00D05C7A"/>
    <w:rsid w:val="00D05CD3"/>
    <w:rsid w:val="00D05E63"/>
    <w:rsid w:val="00D071AE"/>
    <w:rsid w:val="00D072C0"/>
    <w:rsid w:val="00D074E0"/>
    <w:rsid w:val="00D07844"/>
    <w:rsid w:val="00D07940"/>
    <w:rsid w:val="00D07F98"/>
    <w:rsid w:val="00D10060"/>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53E"/>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A35"/>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891"/>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FA1"/>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73E3"/>
    <w:rsid w:val="00DE0BF4"/>
    <w:rsid w:val="00DE0EF9"/>
    <w:rsid w:val="00DE11EC"/>
    <w:rsid w:val="00DE14E2"/>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0C5"/>
    <w:rsid w:val="00DF7135"/>
    <w:rsid w:val="00DF769A"/>
    <w:rsid w:val="00E003CC"/>
    <w:rsid w:val="00E00A30"/>
    <w:rsid w:val="00E01111"/>
    <w:rsid w:val="00E011C4"/>
    <w:rsid w:val="00E013E4"/>
    <w:rsid w:val="00E0160C"/>
    <w:rsid w:val="00E01F4D"/>
    <w:rsid w:val="00E0226C"/>
    <w:rsid w:val="00E030D2"/>
    <w:rsid w:val="00E034B5"/>
    <w:rsid w:val="00E03E74"/>
    <w:rsid w:val="00E04134"/>
    <w:rsid w:val="00E0494E"/>
    <w:rsid w:val="00E056E1"/>
    <w:rsid w:val="00E0635D"/>
    <w:rsid w:val="00E06657"/>
    <w:rsid w:val="00E068C2"/>
    <w:rsid w:val="00E069F7"/>
    <w:rsid w:val="00E06AAC"/>
    <w:rsid w:val="00E06B08"/>
    <w:rsid w:val="00E06B16"/>
    <w:rsid w:val="00E06ED4"/>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0A57"/>
    <w:rsid w:val="00E5110E"/>
    <w:rsid w:val="00E52198"/>
    <w:rsid w:val="00E52B8B"/>
    <w:rsid w:val="00E532AA"/>
    <w:rsid w:val="00E533FC"/>
    <w:rsid w:val="00E5355C"/>
    <w:rsid w:val="00E53788"/>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7D"/>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6CC0"/>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EF9"/>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6821"/>
    <w:rsid w:val="00EC7155"/>
    <w:rsid w:val="00EC7363"/>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04B"/>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588"/>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5FBB"/>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5AE3"/>
    <w:rsid w:val="00F665AD"/>
    <w:rsid w:val="00F665C3"/>
    <w:rsid w:val="00F66A21"/>
    <w:rsid w:val="00F6728E"/>
    <w:rsid w:val="00F674B1"/>
    <w:rsid w:val="00F6784B"/>
    <w:rsid w:val="00F67E7A"/>
    <w:rsid w:val="00F70353"/>
    <w:rsid w:val="00F70FB3"/>
    <w:rsid w:val="00F713BD"/>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01"/>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0F1"/>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48"/>
    <w:rsid w:val="00F93D7D"/>
    <w:rsid w:val="00F93EC7"/>
    <w:rsid w:val="00F9417E"/>
    <w:rsid w:val="00F943CA"/>
    <w:rsid w:val="00F95080"/>
    <w:rsid w:val="00F95891"/>
    <w:rsid w:val="00F95D35"/>
    <w:rsid w:val="00F965AD"/>
    <w:rsid w:val="00F969B5"/>
    <w:rsid w:val="00F96DB2"/>
    <w:rsid w:val="00F96FEF"/>
    <w:rsid w:val="00F97713"/>
    <w:rsid w:val="00F979E0"/>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1E84"/>
    <w:rsid w:val="00FB230A"/>
    <w:rsid w:val="00FB252E"/>
    <w:rsid w:val="00FB268B"/>
    <w:rsid w:val="00FB2B2B"/>
    <w:rsid w:val="00FB2C03"/>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800"/>
    <w:rsid w:val="00FD09A9"/>
    <w:rsid w:val="00FD0F42"/>
    <w:rsid w:val="00FD185D"/>
    <w:rsid w:val="00FD270D"/>
    <w:rsid w:val="00FD296F"/>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739"/>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able-Normal,Title_0,head 5,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character" w:customStyle="1" w:styleId="FontStyle27">
    <w:name w:val="Font Style27"/>
    <w:uiPriority w:val="99"/>
    <w:rsid w:val="00412DDE"/>
    <w:rPr>
      <w:rFonts w:ascii="Times New Roman" w:hAnsi="Times New Roman" w:cs="Times New Roman" w:hint="default"/>
      <w:sz w:val="26"/>
    </w:rPr>
  </w:style>
  <w:style w:type="character" w:customStyle="1" w:styleId="FontStyle15">
    <w:name w:val="Font Style15"/>
    <w:uiPriority w:val="99"/>
    <w:rsid w:val="00D62A3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FF31-5D1F-424B-AB56-52022F60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803</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57</cp:revision>
  <cp:lastPrinted>2021-07-22T07:27:00Z</cp:lastPrinted>
  <dcterms:created xsi:type="dcterms:W3CDTF">2021-07-22T07:28:00Z</dcterms:created>
  <dcterms:modified xsi:type="dcterms:W3CDTF">2022-07-01T06:02:00Z</dcterms:modified>
</cp:coreProperties>
</file>